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B242029" w:rsidR="00A91186" w:rsidRPr="00326687" w:rsidRDefault="001400F2" w:rsidP="001400F2">
      <w:pPr>
        <w:tabs>
          <w:tab w:val="left" w:pos="0"/>
          <w:tab w:val="left" w:pos="900"/>
        </w:tabs>
        <w:ind w:right="6"/>
        <w:rPr>
          <w:rFonts w:ascii="Poppins" w:hAnsi="Poppins" w:cs="Poppins"/>
          <w:b/>
          <w:sz w:val="16"/>
          <w:szCs w:val="16"/>
        </w:rPr>
      </w:pPr>
      <w:r w:rsidRPr="00326687">
        <w:rPr>
          <w:rFonts w:ascii="Poppins" w:hAnsi="Poppins" w:cs="Poppins"/>
          <w:b/>
          <w:sz w:val="16"/>
          <w:szCs w:val="16"/>
        </w:rPr>
        <w:tab/>
      </w: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31DE9305">
      <w:pPr>
        <w:rPr>
          <w:rFonts w:ascii="Poppins" w:hAnsi="Poppins" w:cs="Poppins"/>
          <w:color w:val="008080"/>
          <w:sz w:val="22"/>
          <w:szCs w:val="22"/>
        </w:rPr>
      </w:pPr>
    </w:p>
    <w:p w14:paraId="4BAC58EC" w14:textId="75900D86"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EB25DB" w:rsidRPr="00EB25DB">
        <w:rPr>
          <w:rFonts w:ascii="Poppins" w:hAnsi="Poppins" w:cs="Poppins"/>
          <w:color w:val="008080"/>
          <w:sz w:val="22"/>
          <w:szCs w:val="22"/>
        </w:rPr>
        <w:t>Nursery Practitioner</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1D49C83F" w14:textId="77777777" w:rsidR="00EB25DB" w:rsidRPr="00EB25DB" w:rsidRDefault="004B615D" w:rsidP="00EB25DB">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EB25DB" w:rsidRPr="00EB25DB">
        <w:rPr>
          <w:rFonts w:ascii="Poppins" w:hAnsi="Poppins" w:cs="Poppins"/>
          <w:color w:val="008080"/>
          <w:sz w:val="22"/>
          <w:szCs w:val="22"/>
        </w:rPr>
        <w:t>3 SCP 4 – 6 (Level 3 EY Qualified)</w:t>
      </w:r>
    </w:p>
    <w:p w14:paraId="3293CC4A" w14:textId="27103862" w:rsidR="00EB25DB" w:rsidRPr="00EB25DB" w:rsidRDefault="00EB25DB" w:rsidP="00EB25DB">
      <w:pPr>
        <w:pStyle w:val="Heading1"/>
        <w:tabs>
          <w:tab w:val="left" w:pos="2600"/>
        </w:tabs>
        <w:rPr>
          <w:rFonts w:ascii="Poppins" w:hAnsi="Poppins" w:cs="Poppins"/>
          <w:color w:val="008080"/>
          <w:sz w:val="22"/>
          <w:szCs w:val="22"/>
        </w:rPr>
      </w:pPr>
      <w:r>
        <w:rPr>
          <w:rFonts w:ascii="Poppins" w:hAnsi="Poppins" w:cs="Poppins"/>
          <w:color w:val="008080"/>
          <w:sz w:val="22"/>
          <w:szCs w:val="22"/>
        </w:rPr>
        <w:tab/>
      </w:r>
      <w:bookmarkStart w:id="0" w:name="_GoBack"/>
      <w:bookmarkEnd w:id="0"/>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31DE9305">
        <w:rPr>
          <w:rFonts w:ascii="Poppins" w:hAnsi="Poppins" w:cs="Poppins"/>
          <w:b/>
          <w:bCs/>
          <w:color w:val="008080"/>
          <w:sz w:val="22"/>
          <w:szCs w:val="22"/>
        </w:rPr>
        <w:t>Relationships</w:t>
      </w:r>
      <w:r>
        <w:tab/>
      </w:r>
    </w:p>
    <w:p w14:paraId="578A0BEB" w14:textId="48AE3A64" w:rsidR="002F6829" w:rsidRPr="002F6829" w:rsidRDefault="002F6829" w:rsidP="31DE9305">
      <w:pPr>
        <w:rPr>
          <w:rFonts w:ascii="Poppins" w:hAnsi="Poppins" w:cs="Poppins"/>
          <w:sz w:val="20"/>
        </w:rPr>
      </w:pPr>
      <w:r w:rsidRPr="31DE9305">
        <w:rPr>
          <w:rFonts w:ascii="Poppins" w:hAnsi="Poppins" w:cs="Poppins"/>
          <w:sz w:val="20"/>
        </w:rPr>
        <w:t xml:space="preserve">The post holder is accountable to </w:t>
      </w:r>
      <w:r w:rsidR="001A0F43" w:rsidRPr="31DE9305">
        <w:rPr>
          <w:rFonts w:ascii="Poppins" w:hAnsi="Poppins" w:cs="Poppins"/>
          <w:sz w:val="20"/>
        </w:rPr>
        <w:t xml:space="preserve">the </w:t>
      </w:r>
      <w:r w:rsidR="00EB25DB" w:rsidRPr="31DE9305">
        <w:rPr>
          <w:rFonts w:ascii="Poppins" w:hAnsi="Poppins" w:cs="Poppins"/>
          <w:sz w:val="20"/>
        </w:rPr>
        <w:t xml:space="preserve">Nursery Manager </w:t>
      </w:r>
      <w:r w:rsidRPr="31DE9305">
        <w:rPr>
          <w:rFonts w:ascii="Poppins" w:hAnsi="Poppins" w:cs="Poppins"/>
          <w:sz w:val="20"/>
        </w:rPr>
        <w:t>in all matters relating to this post.</w:t>
      </w:r>
      <w:r w:rsidR="00EB25DB" w:rsidRPr="31DE9305">
        <w:rPr>
          <w:rFonts w:ascii="Poppins" w:hAnsi="Poppins" w:cs="Poppins"/>
          <w:sz w:val="20"/>
        </w:rPr>
        <w:t xml:space="preserve"> In the absence of the Nursery Manager</w:t>
      </w:r>
      <w:r w:rsidR="472C0F84" w:rsidRPr="31DE9305">
        <w:rPr>
          <w:rFonts w:ascii="Poppins" w:hAnsi="Poppins" w:cs="Poppins"/>
          <w:sz w:val="20"/>
        </w:rPr>
        <w:t>,</w:t>
      </w:r>
      <w:r w:rsidR="00EB25DB" w:rsidRPr="31DE9305">
        <w:rPr>
          <w:rFonts w:ascii="Poppins" w:hAnsi="Poppins" w:cs="Poppins"/>
          <w:sz w:val="20"/>
        </w:rPr>
        <w:t xml:space="preserve"> the post holder will be responsible to the Academy Principal. </w:t>
      </w:r>
      <w:r w:rsidRPr="31DE9305">
        <w:rPr>
          <w:rFonts w:ascii="Poppins" w:hAnsi="Poppins" w:cs="Poppins"/>
          <w:sz w:val="20"/>
        </w:rPr>
        <w:t>All staff are ultimately responsible to the Chief Executive Officer (CEO). The post holder will work closely with team members and support the team when necessary.</w:t>
      </w:r>
    </w:p>
    <w:p w14:paraId="3656B9AB" w14:textId="545754A7" w:rsidR="002B5D40" w:rsidRDefault="002B5D40" w:rsidP="31DE9305">
      <w:pPr>
        <w:rPr>
          <w:rFonts w:ascii="Poppins" w:hAnsi="Poppins" w:cs="Poppins"/>
          <w:sz w:val="20"/>
        </w:rPr>
      </w:pPr>
    </w:p>
    <w:p w14:paraId="5E0441F1" w14:textId="77777777" w:rsidR="00EB25DB" w:rsidRPr="00EB25DB" w:rsidRDefault="00EB25DB" w:rsidP="31DE9305">
      <w:pPr>
        <w:rPr>
          <w:rFonts w:ascii="Poppins" w:hAnsi="Poppins" w:cs="Poppins"/>
          <w:sz w:val="20"/>
        </w:rPr>
      </w:pPr>
      <w:r w:rsidRPr="31DE9305">
        <w:rPr>
          <w:rFonts w:ascii="Poppins" w:hAnsi="Poppins" w:cs="Poppins"/>
          <w:sz w:val="20"/>
        </w:rPr>
        <w:t>The post holder is accountable and responsible for ensuring that all aspects of the role are undertaken and completed fully according to training and best practice.</w:t>
      </w:r>
    </w:p>
    <w:p w14:paraId="35576495" w14:textId="77777777" w:rsidR="00EB25DB" w:rsidRDefault="00EB25DB"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224AB334" w:rsidR="00595DF7" w:rsidRPr="00326687" w:rsidRDefault="00AD3A53" w:rsidP="31DE9305">
      <w:pPr>
        <w:rPr>
          <w:rFonts w:ascii="Poppins" w:hAnsi="Poppins" w:cs="Poppins"/>
          <w:b/>
          <w:bCs/>
          <w:color w:val="008080"/>
          <w:sz w:val="22"/>
          <w:szCs w:val="22"/>
        </w:rPr>
      </w:pPr>
      <w:r w:rsidRPr="31DE9305">
        <w:rPr>
          <w:rFonts w:ascii="Poppins" w:hAnsi="Poppins" w:cs="Poppins"/>
          <w:b/>
          <w:bCs/>
          <w:color w:val="008080"/>
          <w:sz w:val="22"/>
          <w:szCs w:val="22"/>
        </w:rPr>
        <w:t>Purpose</w:t>
      </w:r>
    </w:p>
    <w:p w14:paraId="5C92E4EF" w14:textId="77777777" w:rsidR="00EB25DB" w:rsidRPr="00EB25DB" w:rsidRDefault="00EB25DB" w:rsidP="31DE9305">
      <w:pPr>
        <w:pStyle w:val="Default"/>
        <w:numPr>
          <w:ilvl w:val="0"/>
          <w:numId w:val="38"/>
        </w:numPr>
        <w:rPr>
          <w:rFonts w:ascii="Poppins" w:hAnsi="Poppins" w:cs="Poppins"/>
          <w:sz w:val="20"/>
          <w:szCs w:val="20"/>
          <w:lang w:val="en-US"/>
        </w:rPr>
      </w:pPr>
      <w:r w:rsidRPr="31DE9305">
        <w:rPr>
          <w:rFonts w:ascii="Poppins" w:hAnsi="Poppins" w:cs="Poppins"/>
          <w:sz w:val="20"/>
          <w:szCs w:val="20"/>
          <w:lang w:val="en-US"/>
        </w:rPr>
        <w:t xml:space="preserve">To provide a high standard of physical, emotional, social and intellectual care for children placed in the setting.  </w:t>
      </w:r>
    </w:p>
    <w:p w14:paraId="0A659D03" w14:textId="77777777" w:rsidR="00EB25DB" w:rsidRPr="00EB25DB" w:rsidRDefault="00EB25DB" w:rsidP="31DE9305">
      <w:pPr>
        <w:pStyle w:val="Default"/>
        <w:numPr>
          <w:ilvl w:val="0"/>
          <w:numId w:val="38"/>
        </w:numPr>
        <w:rPr>
          <w:rFonts w:ascii="Poppins" w:hAnsi="Poppins" w:cs="Poppins"/>
          <w:sz w:val="20"/>
          <w:szCs w:val="20"/>
          <w:lang w:val="en-US"/>
        </w:rPr>
      </w:pPr>
      <w:r w:rsidRPr="31DE9305">
        <w:rPr>
          <w:rFonts w:ascii="Poppins" w:hAnsi="Poppins" w:cs="Poppins"/>
          <w:sz w:val="20"/>
          <w:szCs w:val="20"/>
          <w:lang w:val="en-US"/>
        </w:rPr>
        <w:t xml:space="preserve">To work as part of a team in order to provide an enabling environment in which all individual children can play, develop and learn.  </w:t>
      </w:r>
    </w:p>
    <w:p w14:paraId="77453D0D" w14:textId="77777777" w:rsidR="00EB25DB" w:rsidRPr="00EB25DB" w:rsidRDefault="00EB25DB" w:rsidP="31DE9305">
      <w:pPr>
        <w:pStyle w:val="Default"/>
        <w:numPr>
          <w:ilvl w:val="0"/>
          <w:numId w:val="38"/>
        </w:numPr>
        <w:rPr>
          <w:rFonts w:ascii="Poppins" w:hAnsi="Poppins" w:cs="Poppins"/>
          <w:b/>
          <w:bCs/>
          <w:sz w:val="20"/>
          <w:szCs w:val="20"/>
          <w:lang w:val="en-US"/>
        </w:rPr>
      </w:pPr>
      <w:r w:rsidRPr="31DE9305">
        <w:rPr>
          <w:rFonts w:ascii="Poppins" w:hAnsi="Poppins" w:cs="Poppins"/>
          <w:sz w:val="20"/>
          <w:szCs w:val="20"/>
          <w:lang w:val="en-US"/>
        </w:rPr>
        <w:t>To build and maintain strong partnerships, working with parents to enable children’s needs to be met.</w:t>
      </w:r>
    </w:p>
    <w:p w14:paraId="049F31CB" w14:textId="1D37B812" w:rsidR="00417BD1" w:rsidRPr="006A6524" w:rsidRDefault="00417BD1" w:rsidP="00595DF7">
      <w:pPr>
        <w:pStyle w:val="Default"/>
        <w:rPr>
          <w:rFonts w:ascii="Poppins" w:hAnsi="Poppins" w:cs="Poppins"/>
          <w:bCs/>
          <w:color w:val="auto"/>
          <w:sz w:val="22"/>
          <w:szCs w:val="22"/>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31DE9305">
        <w:rPr>
          <w:rFonts w:ascii="Poppins" w:hAnsi="Poppins" w:cs="Poppins"/>
          <w:b/>
          <w:bCs/>
          <w:color w:val="008080"/>
          <w:sz w:val="22"/>
          <w:szCs w:val="22"/>
        </w:rPr>
        <w:t xml:space="preserve">Main duties &amp; </w:t>
      </w:r>
      <w:r w:rsidR="00FD5D45" w:rsidRPr="31DE9305">
        <w:rPr>
          <w:rFonts w:ascii="Poppins" w:hAnsi="Poppins" w:cs="Poppins"/>
          <w:b/>
          <w:bCs/>
          <w:color w:val="008080"/>
          <w:sz w:val="22"/>
          <w:szCs w:val="22"/>
        </w:rPr>
        <w:t>responsibilities</w:t>
      </w:r>
    </w:p>
    <w:p w14:paraId="2FA2E5CC"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be fully up to date with the requirements of the “statutory framework for the Early Years Foundation Stage” and ensure that your practice meets and aims to exceed the requirements.</w:t>
      </w:r>
    </w:p>
    <w:p w14:paraId="17567EE8"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lastRenderedPageBreak/>
        <w:t xml:space="preserve">To effectively deliver the early years framework ensuring that the individual needs and interest of children in the setting are met in conjunction with other team members. </w:t>
      </w:r>
    </w:p>
    <w:p w14:paraId="6C4F3BCE" w14:textId="15321104"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maintain and follow all </w:t>
      </w:r>
      <w:r w:rsidR="36EA7877" w:rsidRPr="31DE9305">
        <w:rPr>
          <w:rFonts w:ascii="Poppins" w:hAnsi="Poppins" w:cs="Poppins"/>
          <w:sz w:val="20"/>
          <w:szCs w:val="20"/>
        </w:rPr>
        <w:t>s</w:t>
      </w:r>
      <w:r w:rsidRPr="31DE9305">
        <w:rPr>
          <w:rFonts w:ascii="Poppins" w:hAnsi="Poppins" w:cs="Poppins"/>
          <w:sz w:val="20"/>
          <w:szCs w:val="20"/>
        </w:rPr>
        <w:t>afeguarding policies and procedures at all times.</w:t>
      </w:r>
    </w:p>
    <w:p w14:paraId="36B65083"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keep up to date with changes in the framework and developments in best practice.</w:t>
      </w:r>
    </w:p>
    <w:p w14:paraId="0B3B830A"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keep records of your key children’s development and learning journeys and share with parents, carers and other key adults in the child’s life.</w:t>
      </w:r>
    </w:p>
    <w:p w14:paraId="051EDB1F"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Support all staff and engage as a good team member.</w:t>
      </w:r>
    </w:p>
    <w:p w14:paraId="0BC8E87E"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develop and maintain strong partnerships and communication with parents/carers to facilitate day-to-day caring and early learning needs.</w:t>
      </w:r>
    </w:p>
    <w:p w14:paraId="358BCE0A"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Supervise and support children ensuring their safety and access to learning.</w:t>
      </w:r>
    </w:p>
    <w:p w14:paraId="4F6C2C2D"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Establish good relationships with children, acting as a role model and being aware of and responding to individual needs.</w:t>
      </w:r>
    </w:p>
    <w:p w14:paraId="03E78C53"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Promote the inclusion and acceptance of all children.</w:t>
      </w:r>
    </w:p>
    <w:p w14:paraId="64FEF4B0"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Encourage pupils to interact with others and engage in activities led by practitioners.</w:t>
      </w:r>
    </w:p>
    <w:p w14:paraId="23FDE80B"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ensure that communication with children, parents and the staff team is polite and courteous at all times.</w:t>
      </w:r>
    </w:p>
    <w:p w14:paraId="5EBBBB3F"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Ensure a motivating environment, covering the seven areas of learning and development to stimulate children’s learning in the setting.  </w:t>
      </w:r>
    </w:p>
    <w:p w14:paraId="630B4424" w14:textId="36429230"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ensure the provision of a </w:t>
      </w:r>
      <w:r w:rsidR="69B8D92B" w:rsidRPr="31DE9305">
        <w:rPr>
          <w:rFonts w:ascii="Poppins" w:hAnsi="Poppins" w:cs="Poppins"/>
          <w:sz w:val="20"/>
          <w:szCs w:val="20"/>
        </w:rPr>
        <w:t>high-quality</w:t>
      </w:r>
      <w:r w:rsidRPr="31DE9305">
        <w:rPr>
          <w:rFonts w:ascii="Poppins" w:hAnsi="Poppins" w:cs="Poppins"/>
          <w:sz w:val="20"/>
          <w:szCs w:val="20"/>
        </w:rPr>
        <w:t xml:space="preserve"> environment to meet the needs of individual children having an awareness of any disabilities, family cultures and medical histories.</w:t>
      </w:r>
    </w:p>
    <w:p w14:paraId="4241F444"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advise manager of any concerns, e.g. safeguarding concerns over children, parents, the safety of the environment, preserving confidentiality as necessary. </w:t>
      </w:r>
    </w:p>
    <w:p w14:paraId="7744B0B6"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Have good organisational skills with the ability to work to targets and deadlines.</w:t>
      </w:r>
    </w:p>
    <w:p w14:paraId="213C386B"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be involved in out of working hours activities, e.g. training, monthly staff meetings. </w:t>
      </w:r>
    </w:p>
    <w:p w14:paraId="1E4D35EB"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follow all routines, duties, timetables, rotas, record keeping activities and any other reasonable duty as requested by the Nursery Manager.</w:t>
      </w:r>
    </w:p>
    <w:p w14:paraId="131A3212"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be flexible within working practices of the setting, undertaking other responsible duties where needed, such as domestic tasks, preparation of snack meals, cleansing of equipment, etc.</w:t>
      </w:r>
    </w:p>
    <w:p w14:paraId="6EFF8AC4" w14:textId="601C254D"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maintain and follow all </w:t>
      </w:r>
      <w:r w:rsidR="17D31214" w:rsidRPr="31DE9305">
        <w:rPr>
          <w:rFonts w:ascii="Poppins" w:hAnsi="Poppins" w:cs="Poppins"/>
          <w:sz w:val="20"/>
          <w:szCs w:val="20"/>
        </w:rPr>
        <w:t>h</w:t>
      </w:r>
      <w:r w:rsidRPr="31DE9305">
        <w:rPr>
          <w:rFonts w:ascii="Poppins" w:hAnsi="Poppins" w:cs="Poppins"/>
          <w:sz w:val="20"/>
          <w:szCs w:val="20"/>
        </w:rPr>
        <w:t xml:space="preserve">ealth and </w:t>
      </w:r>
      <w:r w:rsidR="7533DE57" w:rsidRPr="31DE9305">
        <w:rPr>
          <w:rFonts w:ascii="Poppins" w:hAnsi="Poppins" w:cs="Poppins"/>
          <w:sz w:val="20"/>
          <w:szCs w:val="20"/>
        </w:rPr>
        <w:t>s</w:t>
      </w:r>
      <w:r w:rsidRPr="31DE9305">
        <w:rPr>
          <w:rFonts w:ascii="Poppins" w:hAnsi="Poppins" w:cs="Poppins"/>
          <w:sz w:val="20"/>
          <w:szCs w:val="20"/>
        </w:rPr>
        <w:t>afety policies and procedures at all times.</w:t>
      </w:r>
    </w:p>
    <w:p w14:paraId="5C7B842D"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work alongside the manager and other staff to ensure that the setting’s philosophy is fulfilled. </w:t>
      </w:r>
    </w:p>
    <w:p w14:paraId="098A9FAC"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develop your role within the team, especially with regard to being a key person.</w:t>
      </w:r>
    </w:p>
    <w:p w14:paraId="261C3D7D"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keep completely confidential any information regarding the children, their families or other staff that is acquired as part of the job.</w:t>
      </w:r>
    </w:p>
    <w:p w14:paraId="246F9A23"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be aware of the high profile of the setting and to uphold its standards at all times, both in work hours and outside. </w:t>
      </w:r>
    </w:p>
    <w:p w14:paraId="6878ED41"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support nursery students and volunteers.</w:t>
      </w:r>
    </w:p>
    <w:p w14:paraId="0232CDD4"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To ensure good standards of safety, hygiene and cleanliness are maintained at all times.</w:t>
      </w:r>
    </w:p>
    <w:p w14:paraId="720EF11D"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lastRenderedPageBreak/>
        <w:t xml:space="preserve">To undertake First Aid following appropriate training. </w:t>
      </w:r>
    </w:p>
    <w:p w14:paraId="4244E118" w14:textId="77777777" w:rsidR="00EB25DB" w:rsidRPr="00EB25DB" w:rsidRDefault="00EB25DB" w:rsidP="31DE9305">
      <w:pPr>
        <w:pStyle w:val="ListParagraph"/>
        <w:numPr>
          <w:ilvl w:val="0"/>
          <w:numId w:val="37"/>
        </w:numPr>
        <w:rPr>
          <w:rFonts w:ascii="Poppins" w:hAnsi="Poppins" w:cs="Poppins"/>
          <w:sz w:val="20"/>
          <w:szCs w:val="20"/>
        </w:rPr>
      </w:pPr>
      <w:r w:rsidRPr="31DE9305">
        <w:rPr>
          <w:rFonts w:ascii="Poppins" w:hAnsi="Poppins" w:cs="Poppins"/>
          <w:sz w:val="20"/>
          <w:szCs w:val="20"/>
        </w:rPr>
        <w:t xml:space="preserve">To take responsibility for continued professional development by attending courses (in-house and external), receiving constructive feedback and reading relevant material. </w:t>
      </w:r>
    </w:p>
    <w:p w14:paraId="1299C43A" w14:textId="7FD62CA0" w:rsidR="00C553AF" w:rsidRPr="00EB25DB" w:rsidRDefault="00C553AF" w:rsidP="00EB25DB">
      <w:pPr>
        <w:rPr>
          <w:rFonts w:ascii="Poppins" w:hAnsi="Poppins" w:cs="Poppins"/>
          <w:color w:val="008080"/>
          <w:sz w:val="22"/>
        </w:rPr>
      </w:pPr>
    </w:p>
    <w:p w14:paraId="567AEF48" w14:textId="77777777" w:rsidR="001A0F43" w:rsidRPr="00EB25DB" w:rsidRDefault="001A0F43" w:rsidP="001A0F43">
      <w:pPr>
        <w:rPr>
          <w:rFonts w:ascii="Poppins" w:hAnsi="Poppins" w:cs="Poppins"/>
          <w:color w:val="008080"/>
          <w:sz w:val="22"/>
        </w:rPr>
      </w:pPr>
    </w:p>
    <w:p w14:paraId="0B90AA18" w14:textId="7BE724FA" w:rsidR="035F0638" w:rsidRDefault="035F0638" w:rsidP="31DE9305">
      <w:r w:rsidRPr="31DE9305">
        <w:rPr>
          <w:rFonts w:ascii="Poppins" w:eastAsia="Poppins" w:hAnsi="Poppins" w:cs="Poppins"/>
          <w:b/>
          <w:bCs/>
          <w:color w:val="008080"/>
          <w:sz w:val="22"/>
          <w:szCs w:val="22"/>
        </w:rPr>
        <w:t>General</w:t>
      </w:r>
    </w:p>
    <w:p w14:paraId="6C8363F8" w14:textId="1CC2F8CF"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promote and support </w:t>
      </w:r>
      <w:proofErr w:type="spellStart"/>
      <w:r w:rsidRPr="31DE9305">
        <w:rPr>
          <w:rFonts w:ascii="Poppins" w:eastAsia="Poppins" w:hAnsi="Poppins" w:cs="Poppins"/>
          <w:sz w:val="20"/>
          <w:szCs w:val="20"/>
          <w:lang w:val="en-US"/>
        </w:rPr>
        <w:t>aE’s</w:t>
      </w:r>
      <w:proofErr w:type="spellEnd"/>
      <w:r w:rsidRPr="31DE9305">
        <w:rPr>
          <w:rFonts w:ascii="Poppins" w:eastAsia="Poppins" w:hAnsi="Poppins" w:cs="Poppins"/>
          <w:sz w:val="20"/>
          <w:szCs w:val="20"/>
          <w:lang w:val="en-US"/>
        </w:rPr>
        <w:t xml:space="preserve"> culture and encourage staff and pupils to follow this example.  </w:t>
      </w:r>
    </w:p>
    <w:p w14:paraId="4C88BBAA" w14:textId="4527AF7F"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promote and safeguard the welfare of children in your care or that you come into contact with in accordance with the Trust Child Protection and Safeguarding Policy. </w:t>
      </w:r>
    </w:p>
    <w:p w14:paraId="2B3909D3" w14:textId="4EC46590"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comply with, promote and act in accordance with all Trust and academy policies. </w:t>
      </w:r>
    </w:p>
    <w:p w14:paraId="101C15F9" w14:textId="5D0A9318"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be responsible for complying with data protection legislation and expectations for confidentiality. Any issues or breaches to be reported to our Trust People Director at the earliest opportunity. </w:t>
      </w:r>
    </w:p>
    <w:p w14:paraId="69D03756" w14:textId="6547CE79"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be responsible for complying with health &amp; safety legislation and guidance. Any issues or breaches to be reported to our Trust Estates Director immediately. </w:t>
      </w:r>
    </w:p>
    <w:p w14:paraId="0C725F3B" w14:textId="5011E2EC"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maintain consistent working relationship with colleagues, supporting them in line with your role and responsibilities. </w:t>
      </w:r>
    </w:p>
    <w:p w14:paraId="59EC3425" w14:textId="7C3FD998"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keep colleagues informed about aspects of your work and schedule which may affect the support you can give them. </w:t>
      </w:r>
    </w:p>
    <w:p w14:paraId="1DBFAA25" w14:textId="4A07A416"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develop your effectiveness by updating your knowledge and skills, seeking and taking account of constructive feedback on your performance, making effective use of the development opportunities made available to you.  </w:t>
      </w:r>
    </w:p>
    <w:p w14:paraId="2C19AB27" w14:textId="2CB5257C"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identify and agree personal development objectives with your line manager. </w:t>
      </w:r>
    </w:p>
    <w:p w14:paraId="7CAA9ACA" w14:textId="0A76CA14" w:rsidR="035F0638" w:rsidRDefault="035F0638" w:rsidP="31DE9305">
      <w:pPr>
        <w:pStyle w:val="ListParagraph"/>
        <w:numPr>
          <w:ilvl w:val="0"/>
          <w:numId w:val="1"/>
        </w:numPr>
        <w:spacing w:after="0"/>
        <w:ind w:left="360"/>
        <w:rPr>
          <w:rFonts w:ascii="Poppins" w:eastAsia="Poppins" w:hAnsi="Poppins" w:cs="Poppins"/>
          <w:sz w:val="20"/>
          <w:szCs w:val="20"/>
          <w:lang w:val="en-US"/>
        </w:rPr>
      </w:pPr>
      <w:r w:rsidRPr="31DE9305">
        <w:rPr>
          <w:rFonts w:ascii="Poppins" w:eastAsia="Poppins" w:hAnsi="Poppins" w:cs="Poppins"/>
          <w:sz w:val="20"/>
          <w:szCs w:val="20"/>
          <w:lang w:val="en-US"/>
        </w:rPr>
        <w:t xml:space="preserve">To be courteous to colleagues and provide a welcoming environment to visitors.  </w:t>
      </w:r>
    </w:p>
    <w:p w14:paraId="06E22DB5" w14:textId="21350877" w:rsidR="035F0638" w:rsidRDefault="035F0638" w:rsidP="31DE9305">
      <w:r w:rsidRPr="31DE9305">
        <w:rPr>
          <w:rFonts w:ascii="Poppins" w:eastAsia="Poppins" w:hAnsi="Poppins" w:cs="Poppins"/>
          <w:b/>
          <w:bCs/>
          <w:i/>
          <w:iCs/>
          <w:color w:val="006699"/>
          <w:sz w:val="22"/>
          <w:szCs w:val="22"/>
        </w:rPr>
        <w:t xml:space="preserve"> </w:t>
      </w:r>
    </w:p>
    <w:p w14:paraId="129B7201" w14:textId="417DA093" w:rsidR="035F0638" w:rsidRDefault="035F0638" w:rsidP="31DE9305">
      <w:r w:rsidRPr="31DE9305">
        <w:rPr>
          <w:rFonts w:ascii="Poppins" w:eastAsia="Poppins" w:hAnsi="Poppins" w:cs="Poppins"/>
          <w:sz w:val="22"/>
          <w:szCs w:val="22"/>
        </w:rPr>
        <w:t xml:space="preserve"> </w:t>
      </w:r>
    </w:p>
    <w:p w14:paraId="7762F082" w14:textId="55FB8122" w:rsidR="035F0638" w:rsidRDefault="035F0638" w:rsidP="31DE9305">
      <w:r w:rsidRPr="31DE9305">
        <w:rPr>
          <w:rFonts w:ascii="Poppins" w:eastAsia="Poppins" w:hAnsi="Poppins" w:cs="Poppins"/>
          <w:b/>
          <w:bCs/>
          <w:color w:val="008080"/>
          <w:sz w:val="22"/>
          <w:szCs w:val="22"/>
        </w:rPr>
        <w:t>Additional information</w:t>
      </w:r>
    </w:p>
    <w:p w14:paraId="1B458EED" w14:textId="7FDC8228" w:rsidR="035F0638" w:rsidRDefault="035F0638" w:rsidP="31DE9305">
      <w:r w:rsidRPr="31DE9305">
        <w:rPr>
          <w:rFonts w:ascii="Poppins" w:eastAsia="Poppins" w:hAnsi="Poppins" w:cs="Poppins"/>
          <w:sz w:val="20"/>
        </w:rPr>
        <w:t xml:space="preserve">Throughout our Trust, it is our practice to vary the specific responsibilities in line with the needs of our Trust. This will be carried out in consultation with the post holder.   </w:t>
      </w:r>
    </w:p>
    <w:p w14:paraId="69A9FE5E" w14:textId="271A06C0" w:rsidR="035F0638" w:rsidRDefault="035F0638" w:rsidP="31DE9305">
      <w:r w:rsidRPr="31DE9305">
        <w:rPr>
          <w:rFonts w:ascii="Poppins" w:eastAsia="Poppins" w:hAnsi="Poppins" w:cs="Poppins"/>
          <w:sz w:val="20"/>
        </w:rPr>
        <w:t xml:space="preserve"> </w:t>
      </w:r>
    </w:p>
    <w:p w14:paraId="59DB648B" w14:textId="30B8924F" w:rsidR="035F0638" w:rsidRDefault="035F0638" w:rsidP="31DE9305">
      <w:r w:rsidRPr="31DE9305">
        <w:rPr>
          <w:rFonts w:ascii="Poppins" w:eastAsia="Poppins" w:hAnsi="Poppins" w:cs="Poppins"/>
          <w:sz w:val="20"/>
        </w:rPr>
        <w:t xml:space="preserve">This is an outline job description only and the post holder will be expected to comply with any reasonable request from a manager to undertake commensurate work of a similar level, or any lesser duties, that are not specified in this job description.  </w:t>
      </w:r>
    </w:p>
    <w:p w14:paraId="6D4D9CCD" w14:textId="0879CC41" w:rsidR="035F0638" w:rsidRDefault="035F0638" w:rsidP="31DE9305">
      <w:r w:rsidRPr="31DE9305">
        <w:rPr>
          <w:rFonts w:ascii="Poppins" w:eastAsia="Poppins" w:hAnsi="Poppins" w:cs="Poppins"/>
          <w:color w:val="95B3D7"/>
          <w:sz w:val="22"/>
          <w:szCs w:val="22"/>
        </w:rPr>
        <w:t xml:space="preserve"> </w:t>
      </w:r>
    </w:p>
    <w:p w14:paraId="64B76AB8" w14:textId="6137A170" w:rsidR="035F0638" w:rsidRDefault="035F0638" w:rsidP="31DE9305">
      <w:r w:rsidRPr="31DE9305">
        <w:rPr>
          <w:rFonts w:ascii="Poppins" w:eastAsia="Poppins" w:hAnsi="Poppins" w:cs="Poppins"/>
          <w:sz w:val="20"/>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post holder) to reflect the changing needs of our Trust. </w:t>
      </w:r>
    </w:p>
    <w:p w14:paraId="193E8D33" w14:textId="416D04A9" w:rsidR="035F0638" w:rsidRDefault="035F0638" w:rsidP="31DE9305">
      <w:r w:rsidRPr="31DE9305">
        <w:rPr>
          <w:rFonts w:ascii="Poppins" w:eastAsia="Poppins" w:hAnsi="Poppins" w:cs="Poppins"/>
          <w:color w:val="95B3D7"/>
          <w:sz w:val="22"/>
          <w:szCs w:val="22"/>
        </w:rPr>
        <w:t xml:space="preserve"> </w:t>
      </w:r>
    </w:p>
    <w:p w14:paraId="62F4108F" w14:textId="454F726E" w:rsidR="035F0638" w:rsidRDefault="035F0638" w:rsidP="31DE9305">
      <w:r w:rsidRPr="31DE9305">
        <w:rPr>
          <w:rFonts w:ascii="Poppins" w:eastAsia="Poppins" w:hAnsi="Poppins" w:cs="Poppins"/>
          <w:sz w:val="22"/>
          <w:szCs w:val="22"/>
        </w:rPr>
        <w:lastRenderedPageBreak/>
        <w:t xml:space="preserve"> </w:t>
      </w:r>
    </w:p>
    <w:p w14:paraId="45659617" w14:textId="094FFA9B" w:rsidR="035F0638" w:rsidRDefault="035F0638" w:rsidP="31DE9305">
      <w:r w:rsidRPr="31DE9305">
        <w:rPr>
          <w:rFonts w:ascii="Poppins" w:eastAsia="Poppins" w:hAnsi="Poppins" w:cs="Poppins"/>
          <w:b/>
          <w:bCs/>
          <w:sz w:val="20"/>
        </w:rPr>
        <w:t>Signed: ………………………………………</w:t>
      </w:r>
      <w:proofErr w:type="gramStart"/>
      <w:r w:rsidRPr="31DE9305">
        <w:rPr>
          <w:rFonts w:ascii="Poppins" w:eastAsia="Poppins" w:hAnsi="Poppins" w:cs="Poppins"/>
          <w:b/>
          <w:bCs/>
          <w:sz w:val="20"/>
        </w:rPr>
        <w:t>…..</w:t>
      </w:r>
      <w:proofErr w:type="gramEnd"/>
      <w:r w:rsidRPr="31DE9305">
        <w:rPr>
          <w:rFonts w:ascii="Poppins" w:eastAsia="Poppins" w:hAnsi="Poppins" w:cs="Poppins"/>
          <w:b/>
          <w:bCs/>
          <w:sz w:val="20"/>
        </w:rPr>
        <w:t xml:space="preserve">   Date: ……………………………………</w:t>
      </w:r>
      <w:r w:rsidRPr="31DE9305">
        <w:rPr>
          <w:rFonts w:ascii="Poppins" w:eastAsia="Poppins" w:hAnsi="Poppins" w:cs="Poppins"/>
          <w:sz w:val="20"/>
        </w:rPr>
        <w:t xml:space="preserve"> </w:t>
      </w:r>
    </w:p>
    <w:p w14:paraId="0DAE4966" w14:textId="63736CBD" w:rsidR="035F0638" w:rsidRDefault="035F0638" w:rsidP="31DE9305">
      <w:pPr>
        <w:ind w:firstLine="720"/>
      </w:pPr>
      <w:r w:rsidRPr="31DE9305">
        <w:rPr>
          <w:rFonts w:ascii="Poppins" w:eastAsia="Poppins" w:hAnsi="Poppins" w:cs="Poppins"/>
          <w:b/>
          <w:bCs/>
          <w:sz w:val="20"/>
        </w:rPr>
        <w:t>Post Holder</w:t>
      </w:r>
      <w:r w:rsidRPr="31DE9305">
        <w:rPr>
          <w:rFonts w:ascii="Poppins" w:eastAsia="Poppins" w:hAnsi="Poppins" w:cs="Poppins"/>
          <w:sz w:val="20"/>
        </w:rPr>
        <w:t xml:space="preserve"> </w:t>
      </w:r>
    </w:p>
    <w:p w14:paraId="3F853825" w14:textId="45E0A3B8" w:rsidR="31DE9305" w:rsidRDefault="31DE9305" w:rsidP="31DE9305">
      <w:pPr>
        <w:rPr>
          <w:rFonts w:ascii="Poppins" w:eastAsia="Poppins" w:hAnsi="Poppins" w:cs="Poppins"/>
          <w:sz w:val="20"/>
        </w:rPr>
      </w:pPr>
    </w:p>
    <w:p w14:paraId="13D5EB4B" w14:textId="39A245C4" w:rsidR="035F0638" w:rsidRDefault="035F0638" w:rsidP="31DE9305">
      <w:r w:rsidRPr="31DE9305">
        <w:rPr>
          <w:rFonts w:ascii="Poppins" w:eastAsia="Poppins" w:hAnsi="Poppins" w:cs="Poppins"/>
          <w:sz w:val="20"/>
        </w:rPr>
        <w:t xml:space="preserve"> </w:t>
      </w:r>
    </w:p>
    <w:p w14:paraId="79B88BEC" w14:textId="1AAB3244" w:rsidR="035F0638" w:rsidRDefault="035F0638" w:rsidP="31DE9305">
      <w:r w:rsidRPr="31DE9305">
        <w:rPr>
          <w:rFonts w:ascii="Poppins" w:eastAsia="Poppins" w:hAnsi="Poppins" w:cs="Poppins"/>
          <w:sz w:val="20"/>
        </w:rPr>
        <w:t xml:space="preserve">One copy to be retained by member of staff and one kept on the employee’s file.  </w:t>
      </w:r>
    </w:p>
    <w:p w14:paraId="3DAC9613" w14:textId="0FC8F979" w:rsidR="035F0638" w:rsidRDefault="035F0638" w:rsidP="31DE9305">
      <w:r w:rsidRPr="31DE9305">
        <w:rPr>
          <w:rFonts w:ascii="Poppins" w:eastAsia="Poppins" w:hAnsi="Poppins" w:cs="Poppins"/>
          <w:sz w:val="20"/>
        </w:rPr>
        <w:t xml:space="preserve"> </w:t>
      </w:r>
    </w:p>
    <w:p w14:paraId="18813E53" w14:textId="551CF6B9" w:rsidR="035F0638" w:rsidRDefault="035F0638" w:rsidP="31DE9305">
      <w:pPr>
        <w:jc w:val="center"/>
      </w:pPr>
      <w:r w:rsidRPr="31DE9305">
        <w:rPr>
          <w:rFonts w:ascii="Poppins" w:eastAsia="Poppins" w:hAnsi="Poppins" w:cs="Poppins"/>
          <w:sz w:val="20"/>
        </w:rPr>
        <w:t xml:space="preserve"> </w:t>
      </w:r>
    </w:p>
    <w:p w14:paraId="5E6CA977" w14:textId="7E7DF970" w:rsidR="035F0638" w:rsidRDefault="035F0638" w:rsidP="31DE9305">
      <w:pPr>
        <w:spacing w:after="160" w:line="257" w:lineRule="auto"/>
        <w:jc w:val="center"/>
      </w:pPr>
      <w:r w:rsidRPr="31DE9305">
        <w:rPr>
          <w:rFonts w:ascii="Poppins" w:eastAsia="Poppins" w:hAnsi="Poppins" w:cs="Poppins"/>
          <w:b/>
          <w:bCs/>
          <w:color w:val="008080"/>
          <w:sz w:val="20"/>
        </w:rPr>
        <w:t>Authentic Education is committed to providing a safe, supportive and stimulating environment for all its pupils following Keeping Children Safe in Education Guidelines. This post is exempt from the Rehabilitation of Offenders Act 1974.</w:t>
      </w:r>
    </w:p>
    <w:p w14:paraId="2479AB36" w14:textId="50DCF770" w:rsidR="31DE9305" w:rsidRDefault="31DE9305" w:rsidP="31DE9305">
      <w:pPr>
        <w:jc w:val="center"/>
        <w:rPr>
          <w:rFonts w:ascii="Poppins" w:hAnsi="Poppins" w:cs="Poppins"/>
          <w:b/>
          <w:bCs/>
          <w:color w:val="008080"/>
          <w:sz w:val="22"/>
          <w:szCs w:val="22"/>
        </w:rPr>
      </w:pPr>
    </w:p>
    <w:sectPr w:rsidR="31DE9305" w:rsidSect="00A967F0">
      <w:headerReference w:type="default" r:id="rId11"/>
      <w:footerReference w:type="default" r:id="rId12"/>
      <w:headerReference w:type="first" r:id="rId13"/>
      <w:pgSz w:w="12240" w:h="15840"/>
      <w:pgMar w:top="284" w:right="1608" w:bottom="184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panose1 w:val="00000800000000000000"/>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A45A" w14:textId="275536E9" w:rsidR="00884DF7" w:rsidRPr="00EB25DB" w:rsidRDefault="31DE9305" w:rsidP="31DE9305">
    <w:pPr>
      <w:pStyle w:val="Footer"/>
      <w:rPr>
        <w:rFonts w:ascii="Poppins" w:hAnsi="Poppins" w:cs="Poppins"/>
        <w:sz w:val="20"/>
      </w:rPr>
    </w:pPr>
    <w:r w:rsidRPr="31DE9305">
      <w:rPr>
        <w:rFonts w:ascii="Poppins" w:hAnsi="Poppins" w:cs="Poppins"/>
        <w:sz w:val="20"/>
      </w:rPr>
      <w:t xml:space="preserve">Page </w:t>
    </w:r>
    <w:r w:rsidR="00884DF7" w:rsidRPr="31DE9305">
      <w:rPr>
        <w:rFonts w:ascii="Poppins" w:hAnsi="Poppins" w:cs="Poppins"/>
        <w:b/>
        <w:bCs/>
        <w:noProof/>
        <w:sz w:val="20"/>
      </w:rPr>
      <w:fldChar w:fldCharType="begin"/>
    </w:r>
    <w:r w:rsidR="00884DF7" w:rsidRPr="31DE9305">
      <w:rPr>
        <w:rFonts w:ascii="Poppins" w:hAnsi="Poppins" w:cs="Poppins"/>
        <w:b/>
        <w:bCs/>
        <w:sz w:val="22"/>
        <w:szCs w:val="22"/>
      </w:rPr>
      <w:instrText xml:space="preserve"> PAGE </w:instrText>
    </w:r>
    <w:r w:rsidR="00884DF7" w:rsidRPr="31DE9305">
      <w:rPr>
        <w:rFonts w:ascii="Poppins" w:hAnsi="Poppins" w:cs="Poppins"/>
        <w:b/>
        <w:bCs/>
        <w:sz w:val="22"/>
        <w:szCs w:val="22"/>
      </w:rPr>
      <w:fldChar w:fldCharType="separate"/>
    </w:r>
    <w:r w:rsidRPr="31DE9305">
      <w:rPr>
        <w:rFonts w:ascii="Poppins" w:hAnsi="Poppins" w:cs="Poppins"/>
        <w:b/>
        <w:bCs/>
        <w:noProof/>
        <w:sz w:val="20"/>
      </w:rPr>
      <w:t>2</w:t>
    </w:r>
    <w:r w:rsidR="00884DF7" w:rsidRPr="31DE9305">
      <w:rPr>
        <w:rFonts w:ascii="Poppins" w:hAnsi="Poppins" w:cs="Poppins"/>
        <w:b/>
        <w:bCs/>
        <w:noProof/>
        <w:sz w:val="20"/>
      </w:rPr>
      <w:fldChar w:fldCharType="end"/>
    </w:r>
    <w:r w:rsidRPr="31DE9305">
      <w:rPr>
        <w:rFonts w:ascii="Poppins" w:hAnsi="Poppins" w:cs="Poppins"/>
        <w:sz w:val="20"/>
      </w:rPr>
      <w:t xml:space="preserve"> of </w:t>
    </w:r>
    <w:r w:rsidR="00884DF7" w:rsidRPr="31DE9305">
      <w:rPr>
        <w:rFonts w:ascii="Poppins" w:hAnsi="Poppins" w:cs="Poppins"/>
        <w:b/>
        <w:bCs/>
        <w:noProof/>
        <w:sz w:val="20"/>
      </w:rPr>
      <w:fldChar w:fldCharType="begin"/>
    </w:r>
    <w:r w:rsidR="00884DF7" w:rsidRPr="31DE9305">
      <w:rPr>
        <w:rFonts w:ascii="Poppins" w:hAnsi="Poppins" w:cs="Poppins"/>
        <w:b/>
        <w:bCs/>
        <w:sz w:val="22"/>
        <w:szCs w:val="22"/>
      </w:rPr>
      <w:instrText xml:space="preserve"> NUMPAGES  </w:instrText>
    </w:r>
    <w:r w:rsidR="00884DF7" w:rsidRPr="31DE9305">
      <w:rPr>
        <w:rFonts w:ascii="Poppins" w:hAnsi="Poppins" w:cs="Poppins"/>
        <w:b/>
        <w:bCs/>
        <w:sz w:val="22"/>
        <w:szCs w:val="22"/>
      </w:rPr>
      <w:fldChar w:fldCharType="separate"/>
    </w:r>
    <w:r w:rsidRPr="31DE9305">
      <w:rPr>
        <w:rFonts w:ascii="Poppins" w:hAnsi="Poppins" w:cs="Poppins"/>
        <w:b/>
        <w:bCs/>
        <w:noProof/>
        <w:sz w:val="20"/>
      </w:rPr>
      <w:t>2</w:t>
    </w:r>
    <w:r w:rsidR="00884DF7" w:rsidRPr="31DE9305">
      <w:rPr>
        <w:rFonts w:ascii="Poppins" w:hAnsi="Poppins" w:cs="Poppins"/>
        <w:b/>
        <w:bCs/>
        <w:noProof/>
        <w:sz w:val="20"/>
      </w:rPr>
      <w:fldChar w:fldCharType="end"/>
    </w:r>
    <w:r w:rsidRPr="31DE9305">
      <w:rPr>
        <w:rFonts w:ascii="Poppins" w:hAnsi="Poppins" w:cs="Poppins"/>
        <w:b/>
        <w:bCs/>
        <w:sz w:val="20"/>
      </w:rPr>
      <w:t xml:space="preserve">                            </w:t>
    </w:r>
    <w:r w:rsidRPr="31DE9305">
      <w:rPr>
        <w:rFonts w:ascii="Poppins" w:hAnsi="Poppins" w:cs="Poppins"/>
        <w:sz w:val="20"/>
      </w:rPr>
      <w:t xml:space="preserve">                                         Ref: 1.3 Early Years – Nursey Practitioner</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22DEE9FD" w:rsidR="00940E0F" w:rsidRDefault="00A967F0" w:rsidP="00A967F0">
    <w:pPr>
      <w:pStyle w:val="Header"/>
      <w:tabs>
        <w:tab w:val="clear" w:pos="4513"/>
        <w:tab w:val="clear" w:pos="9026"/>
        <w:tab w:val="center" w:pos="4607"/>
      </w:tabs>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9AEF" w14:textId="6DEA04ED" w:rsidR="00A967F0" w:rsidRDefault="00A967F0" w:rsidP="00A967F0">
    <w:pPr>
      <w:pStyle w:val="Header"/>
      <w:tabs>
        <w:tab w:val="left" w:pos="645"/>
        <w:tab w:val="right" w:pos="9214"/>
      </w:tabs>
    </w:pPr>
    <w:r>
      <w:rPr>
        <w:noProof/>
      </w:rPr>
      <w:drawing>
        <wp:inline distT="0" distB="0" distL="0" distR="0" wp14:anchorId="395B646E" wp14:editId="0228AFB9">
          <wp:extent cx="2295525" cy="11144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t="12408" r="59949" b="53024"/>
                  <a:stretch/>
                </pic:blipFill>
                <pic:spPr bwMode="auto">
                  <a:xfrm>
                    <a:off x="0" y="0"/>
                    <a:ext cx="2295525" cy="1114425"/>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6E93D7A3" wp14:editId="6A4B41D2">
          <wp:extent cx="1971675" cy="1504950"/>
          <wp:effectExtent l="0" t="0" r="9525" b="0"/>
          <wp:docPr id="3" name="Picture 3" descr="C:\Users\sara.goldsmith\OneDrive - Ambitions Academies Trust\Desktop\Current\El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goldsmith\OneDrive - Ambitions Academies Trust\Desktop\Current\Elm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B1C0A"/>
    <w:multiLevelType w:val="hybridMultilevel"/>
    <w:tmpl w:val="24E4C11A"/>
    <w:lvl w:ilvl="0" w:tplc="DF86C6FE">
      <w:start w:val="1"/>
      <w:numFmt w:val="decimal"/>
      <w:lvlText w:val="%1."/>
      <w:lvlJc w:val="left"/>
      <w:pPr>
        <w:ind w:left="360" w:hanging="360"/>
      </w:pPr>
      <w:rPr>
        <w:b w:val="0"/>
      </w:rPr>
    </w:lvl>
    <w:lvl w:ilvl="1" w:tplc="A6AEE210" w:tentative="1">
      <w:start w:val="1"/>
      <w:numFmt w:val="lowerLetter"/>
      <w:lvlText w:val="%2."/>
      <w:lvlJc w:val="left"/>
      <w:pPr>
        <w:ind w:left="1080" w:hanging="360"/>
      </w:pPr>
    </w:lvl>
    <w:lvl w:ilvl="2" w:tplc="0DAA777C" w:tentative="1">
      <w:start w:val="1"/>
      <w:numFmt w:val="lowerRoman"/>
      <w:lvlText w:val="%3."/>
      <w:lvlJc w:val="right"/>
      <w:pPr>
        <w:ind w:left="1800" w:hanging="180"/>
      </w:pPr>
    </w:lvl>
    <w:lvl w:ilvl="3" w:tplc="4B8EE224" w:tentative="1">
      <w:start w:val="1"/>
      <w:numFmt w:val="decimal"/>
      <w:lvlText w:val="%4."/>
      <w:lvlJc w:val="left"/>
      <w:pPr>
        <w:ind w:left="2520" w:hanging="360"/>
      </w:pPr>
    </w:lvl>
    <w:lvl w:ilvl="4" w:tplc="0DA00BE0" w:tentative="1">
      <w:start w:val="1"/>
      <w:numFmt w:val="lowerLetter"/>
      <w:lvlText w:val="%5."/>
      <w:lvlJc w:val="left"/>
      <w:pPr>
        <w:ind w:left="3240" w:hanging="360"/>
      </w:pPr>
    </w:lvl>
    <w:lvl w:ilvl="5" w:tplc="FD5A15B6" w:tentative="1">
      <w:start w:val="1"/>
      <w:numFmt w:val="lowerRoman"/>
      <w:lvlText w:val="%6."/>
      <w:lvlJc w:val="right"/>
      <w:pPr>
        <w:ind w:left="3960" w:hanging="180"/>
      </w:pPr>
    </w:lvl>
    <w:lvl w:ilvl="6" w:tplc="25360D76" w:tentative="1">
      <w:start w:val="1"/>
      <w:numFmt w:val="decimal"/>
      <w:lvlText w:val="%7."/>
      <w:lvlJc w:val="left"/>
      <w:pPr>
        <w:ind w:left="4680" w:hanging="360"/>
      </w:pPr>
    </w:lvl>
    <w:lvl w:ilvl="7" w:tplc="BC84BCA6" w:tentative="1">
      <w:start w:val="1"/>
      <w:numFmt w:val="lowerLetter"/>
      <w:lvlText w:val="%8."/>
      <w:lvlJc w:val="left"/>
      <w:pPr>
        <w:ind w:left="5400" w:hanging="360"/>
      </w:pPr>
    </w:lvl>
    <w:lvl w:ilvl="8" w:tplc="CD4A0DA6" w:tentative="1">
      <w:start w:val="1"/>
      <w:numFmt w:val="lowerRoman"/>
      <w:lvlText w:val="%9."/>
      <w:lvlJc w:val="right"/>
      <w:pPr>
        <w:ind w:left="6120" w:hanging="180"/>
      </w:pPr>
    </w:lvl>
  </w:abstractNum>
  <w:abstractNum w:abstractNumId="8"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C0969"/>
    <w:multiLevelType w:val="hybridMultilevel"/>
    <w:tmpl w:val="E46217F8"/>
    <w:lvl w:ilvl="0" w:tplc="F6E4518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60A5BB"/>
    <w:multiLevelType w:val="hybridMultilevel"/>
    <w:tmpl w:val="F146BD3E"/>
    <w:lvl w:ilvl="0" w:tplc="7D245E06">
      <w:start w:val="1"/>
      <w:numFmt w:val="bullet"/>
      <w:lvlText w:val="·"/>
      <w:lvlJc w:val="left"/>
      <w:pPr>
        <w:ind w:left="720" w:hanging="360"/>
      </w:pPr>
      <w:rPr>
        <w:rFonts w:ascii="Symbol" w:hAnsi="Symbol" w:hint="default"/>
      </w:rPr>
    </w:lvl>
    <w:lvl w:ilvl="1" w:tplc="781E9FE6">
      <w:start w:val="1"/>
      <w:numFmt w:val="bullet"/>
      <w:lvlText w:val="o"/>
      <w:lvlJc w:val="left"/>
      <w:pPr>
        <w:ind w:left="1440" w:hanging="360"/>
      </w:pPr>
      <w:rPr>
        <w:rFonts w:ascii="Courier New" w:hAnsi="Courier New" w:hint="default"/>
      </w:rPr>
    </w:lvl>
    <w:lvl w:ilvl="2" w:tplc="A39C31E8">
      <w:start w:val="1"/>
      <w:numFmt w:val="bullet"/>
      <w:lvlText w:val=""/>
      <w:lvlJc w:val="left"/>
      <w:pPr>
        <w:ind w:left="2160" w:hanging="360"/>
      </w:pPr>
      <w:rPr>
        <w:rFonts w:ascii="Wingdings" w:hAnsi="Wingdings" w:hint="default"/>
      </w:rPr>
    </w:lvl>
    <w:lvl w:ilvl="3" w:tplc="0DE085DA">
      <w:start w:val="1"/>
      <w:numFmt w:val="bullet"/>
      <w:lvlText w:val=""/>
      <w:lvlJc w:val="left"/>
      <w:pPr>
        <w:ind w:left="2880" w:hanging="360"/>
      </w:pPr>
      <w:rPr>
        <w:rFonts w:ascii="Symbol" w:hAnsi="Symbol" w:hint="default"/>
      </w:rPr>
    </w:lvl>
    <w:lvl w:ilvl="4" w:tplc="859E8B16">
      <w:start w:val="1"/>
      <w:numFmt w:val="bullet"/>
      <w:lvlText w:val="o"/>
      <w:lvlJc w:val="left"/>
      <w:pPr>
        <w:ind w:left="3600" w:hanging="360"/>
      </w:pPr>
      <w:rPr>
        <w:rFonts w:ascii="Courier New" w:hAnsi="Courier New" w:hint="default"/>
      </w:rPr>
    </w:lvl>
    <w:lvl w:ilvl="5" w:tplc="480E9896">
      <w:start w:val="1"/>
      <w:numFmt w:val="bullet"/>
      <w:lvlText w:val=""/>
      <w:lvlJc w:val="left"/>
      <w:pPr>
        <w:ind w:left="4320" w:hanging="360"/>
      </w:pPr>
      <w:rPr>
        <w:rFonts w:ascii="Wingdings" w:hAnsi="Wingdings" w:hint="default"/>
      </w:rPr>
    </w:lvl>
    <w:lvl w:ilvl="6" w:tplc="53B005D2">
      <w:start w:val="1"/>
      <w:numFmt w:val="bullet"/>
      <w:lvlText w:val=""/>
      <w:lvlJc w:val="left"/>
      <w:pPr>
        <w:ind w:left="5040" w:hanging="360"/>
      </w:pPr>
      <w:rPr>
        <w:rFonts w:ascii="Symbol" w:hAnsi="Symbol" w:hint="default"/>
      </w:rPr>
    </w:lvl>
    <w:lvl w:ilvl="7" w:tplc="A82E91E2">
      <w:start w:val="1"/>
      <w:numFmt w:val="bullet"/>
      <w:lvlText w:val="o"/>
      <w:lvlJc w:val="left"/>
      <w:pPr>
        <w:ind w:left="5760" w:hanging="360"/>
      </w:pPr>
      <w:rPr>
        <w:rFonts w:ascii="Courier New" w:hAnsi="Courier New" w:hint="default"/>
      </w:rPr>
    </w:lvl>
    <w:lvl w:ilvl="8" w:tplc="0986B440">
      <w:start w:val="1"/>
      <w:numFmt w:val="bullet"/>
      <w:lvlText w:val=""/>
      <w:lvlJc w:val="left"/>
      <w:pPr>
        <w:ind w:left="6480" w:hanging="360"/>
      </w:pPr>
      <w:rPr>
        <w:rFonts w:ascii="Wingdings" w:hAnsi="Wingdings" w:hint="default"/>
      </w:rPr>
    </w:lvl>
  </w:abstractNum>
  <w:abstractNum w:abstractNumId="36"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
  </w:num>
  <w:num w:numId="3">
    <w:abstractNumId w:val="17"/>
  </w:num>
  <w:num w:numId="4">
    <w:abstractNumId w:val="32"/>
  </w:num>
  <w:num w:numId="5">
    <w:abstractNumId w:val="31"/>
  </w:num>
  <w:num w:numId="6">
    <w:abstractNumId w:val="20"/>
  </w:num>
  <w:num w:numId="7">
    <w:abstractNumId w:val="14"/>
  </w:num>
  <w:num w:numId="8">
    <w:abstractNumId w:val="26"/>
  </w:num>
  <w:num w:numId="9">
    <w:abstractNumId w:val="6"/>
  </w:num>
  <w:num w:numId="10">
    <w:abstractNumId w:val="27"/>
  </w:num>
  <w:num w:numId="11">
    <w:abstractNumId w:val="8"/>
  </w:num>
  <w:num w:numId="12">
    <w:abstractNumId w:val="10"/>
  </w:num>
  <w:num w:numId="13">
    <w:abstractNumId w:val="9"/>
  </w:num>
  <w:num w:numId="14">
    <w:abstractNumId w:val="1"/>
  </w:num>
  <w:num w:numId="15">
    <w:abstractNumId w:val="21"/>
  </w:num>
  <w:num w:numId="16">
    <w:abstractNumId w:val="23"/>
  </w:num>
  <w:num w:numId="17">
    <w:abstractNumId w:val="5"/>
  </w:num>
  <w:num w:numId="18">
    <w:abstractNumId w:val="11"/>
  </w:num>
  <w:num w:numId="19">
    <w:abstractNumId w:val="4"/>
  </w:num>
  <w:num w:numId="20">
    <w:abstractNumId w:val="18"/>
  </w:num>
  <w:num w:numId="21">
    <w:abstractNumId w:val="2"/>
  </w:num>
  <w:num w:numId="22">
    <w:abstractNumId w:val="29"/>
  </w:num>
  <w:num w:numId="23">
    <w:abstractNumId w:val="33"/>
  </w:num>
  <w:num w:numId="24">
    <w:abstractNumId w:val="36"/>
  </w:num>
  <w:num w:numId="25">
    <w:abstractNumId w:val="34"/>
  </w:num>
  <w:num w:numId="26">
    <w:abstractNumId w:val="19"/>
  </w:num>
  <w:num w:numId="27">
    <w:abstractNumId w:val="25"/>
  </w:num>
  <w:num w:numId="28">
    <w:abstractNumId w:val="15"/>
  </w:num>
  <w:num w:numId="29">
    <w:abstractNumId w:val="22"/>
  </w:num>
  <w:num w:numId="30">
    <w:abstractNumId w:val="12"/>
  </w:num>
  <w:num w:numId="31">
    <w:abstractNumId w:val="30"/>
  </w:num>
  <w:num w:numId="32">
    <w:abstractNumId w:val="28"/>
  </w:num>
  <w:num w:numId="33">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4">
    <w:abstractNumId w:val="16"/>
  </w:num>
  <w:num w:numId="35">
    <w:abstractNumId w:val="24"/>
  </w:num>
  <w:num w:numId="36">
    <w:abstractNumId w:val="3"/>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45204"/>
    <w:rsid w:val="002455B9"/>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64EA"/>
    <w:rsid w:val="00741BC5"/>
    <w:rsid w:val="00764F65"/>
    <w:rsid w:val="007762FC"/>
    <w:rsid w:val="00780F06"/>
    <w:rsid w:val="00797616"/>
    <w:rsid w:val="007D40F4"/>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967F0"/>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25DB"/>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035F0638"/>
    <w:rsid w:val="0D4C2724"/>
    <w:rsid w:val="0D81C1F7"/>
    <w:rsid w:val="17D31214"/>
    <w:rsid w:val="1DD5513B"/>
    <w:rsid w:val="25A052D1"/>
    <w:rsid w:val="28B223CE"/>
    <w:rsid w:val="31DE9305"/>
    <w:rsid w:val="34A3D7AE"/>
    <w:rsid w:val="36EA7877"/>
    <w:rsid w:val="472C0F84"/>
    <w:rsid w:val="69B8D92B"/>
    <w:rsid w:val="7101DE26"/>
    <w:rsid w:val="7533DE57"/>
    <w:rsid w:val="797552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15B106B6A334A9B19D0F0CA8AFCF0" ma:contentTypeVersion="10" ma:contentTypeDescription="Create a new document." ma:contentTypeScope="" ma:versionID="115822191f5788d5b92b8a92cea84657">
  <xsd:schema xmlns:xsd="http://www.w3.org/2001/XMLSchema" xmlns:xs="http://www.w3.org/2001/XMLSchema" xmlns:p="http://schemas.microsoft.com/office/2006/metadata/properties" xmlns:ns3="6742d8f4-a164-4259-876b-2b47f741b276" targetNamespace="http://schemas.microsoft.com/office/2006/metadata/properties" ma:root="true" ma:fieldsID="e92548aa4afcb29b59f49e1cda8aca38" ns3:_="">
    <xsd:import namespace="6742d8f4-a164-4259-876b-2b47f741b27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2d8f4-a164-4259-876b-2b47f741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EB79-3BF1-4303-8443-EC3DAC468191}">
  <ds:schemaRefs>
    <ds:schemaRef ds:uri="http://schemas.openxmlformats.org/package/2006/metadata/core-properties"/>
    <ds:schemaRef ds:uri="http://www.w3.org/XML/1998/namespace"/>
    <ds:schemaRef ds:uri="http://purl.org/dc/elements/1.1/"/>
    <ds:schemaRef ds:uri="6742d8f4-a164-4259-876b-2b47f741b276"/>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3.xml><?xml version="1.0" encoding="utf-8"?>
<ds:datastoreItem xmlns:ds="http://schemas.openxmlformats.org/officeDocument/2006/customXml" ds:itemID="{C7F91EC5-9893-4683-9A7B-DCB6CEBE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2d8f4-a164-4259-876b-2b47f741b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B3866-47C8-4C54-A3BD-1D73901D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Sara Goldsmith</cp:lastModifiedBy>
  <cp:revision>2</cp:revision>
  <cp:lastPrinted>2021-03-15T19:48:00Z</cp:lastPrinted>
  <dcterms:created xsi:type="dcterms:W3CDTF">2025-06-03T08:33:00Z</dcterms:created>
  <dcterms:modified xsi:type="dcterms:W3CDTF">2025-06-03T08:33:00Z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0x0101007E515B106B6A334A9B19D0F0CA8AFCF0</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