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61AE7" w14:textId="11DA11E1" w:rsidR="006603C9" w:rsidRPr="00050E26" w:rsidRDefault="006603C9" w:rsidP="006603C9">
      <w:pPr>
        <w:jc w:val="center"/>
        <w:rPr>
          <w:rFonts w:ascii="Tahoma" w:hAnsi="Tahoma" w:cs="Tahoma"/>
          <w:color w:val="006699"/>
          <w:sz w:val="28"/>
          <w:szCs w:val="28"/>
        </w:rPr>
      </w:pPr>
      <w:r w:rsidRPr="00330ABB">
        <w:rPr>
          <w:rFonts w:ascii="Tahoma" w:hAnsi="Tahoma" w:cs="Tahoma"/>
          <w:b/>
          <w:bCs/>
          <w:color w:val="006699"/>
          <w:sz w:val="28"/>
        </w:rPr>
        <w:t>JOB DESCRIPTION</w:t>
      </w:r>
    </w:p>
    <w:p w14:paraId="6072EBEE" w14:textId="77777777" w:rsidR="006603C9" w:rsidRPr="00050E26" w:rsidRDefault="006603C9" w:rsidP="006603C9">
      <w:pPr>
        <w:pStyle w:val="Heading1"/>
        <w:rPr>
          <w:rFonts w:cs="Tahoma"/>
          <w:sz w:val="22"/>
          <w:szCs w:val="22"/>
        </w:rPr>
      </w:pPr>
    </w:p>
    <w:p w14:paraId="33D1E566" w14:textId="75ECA6D2" w:rsidR="006603C9" w:rsidRPr="00050E26" w:rsidRDefault="006603C9" w:rsidP="006603C9">
      <w:pPr>
        <w:pStyle w:val="Heading1"/>
        <w:tabs>
          <w:tab w:val="left" w:pos="2600"/>
        </w:tabs>
        <w:rPr>
          <w:rFonts w:cs="Tahoma"/>
          <w:color w:val="006699"/>
          <w:sz w:val="22"/>
          <w:szCs w:val="22"/>
        </w:rPr>
      </w:pPr>
      <w:r w:rsidRPr="00050E26">
        <w:rPr>
          <w:rFonts w:cs="Tahoma"/>
          <w:color w:val="006699"/>
          <w:sz w:val="22"/>
          <w:szCs w:val="22"/>
        </w:rPr>
        <w:t>NAME:</w:t>
      </w:r>
    </w:p>
    <w:p w14:paraId="165A4F07" w14:textId="77777777" w:rsidR="006603C9" w:rsidRPr="00050E26" w:rsidRDefault="006603C9" w:rsidP="006603C9">
      <w:pPr>
        <w:pStyle w:val="Heading1"/>
        <w:tabs>
          <w:tab w:val="left" w:pos="2600"/>
        </w:tabs>
        <w:rPr>
          <w:rFonts w:cs="Tahoma"/>
          <w:sz w:val="22"/>
          <w:szCs w:val="22"/>
        </w:rPr>
      </w:pPr>
    </w:p>
    <w:p w14:paraId="21967246" w14:textId="5CE52B72" w:rsidR="006603C9" w:rsidRDefault="006603C9" w:rsidP="006603C9">
      <w:pPr>
        <w:pStyle w:val="Heading1"/>
        <w:tabs>
          <w:tab w:val="left" w:pos="2600"/>
        </w:tabs>
        <w:rPr>
          <w:rFonts w:cs="Tahoma"/>
          <w:color w:val="006699"/>
          <w:sz w:val="22"/>
          <w:szCs w:val="22"/>
        </w:rPr>
      </w:pPr>
      <w:r w:rsidRPr="00595DF7">
        <w:rPr>
          <w:rFonts w:cs="Tahoma"/>
          <w:color w:val="006699"/>
          <w:sz w:val="22"/>
          <w:szCs w:val="22"/>
        </w:rPr>
        <w:t>POST:</w:t>
      </w:r>
      <w:r>
        <w:rPr>
          <w:rFonts w:cs="Tahoma"/>
          <w:color w:val="006699"/>
          <w:sz w:val="22"/>
          <w:szCs w:val="22"/>
        </w:rPr>
        <w:t xml:space="preserve"> </w:t>
      </w:r>
      <w:r>
        <w:rPr>
          <w:rFonts w:cs="Tahoma"/>
          <w:color w:val="006699"/>
          <w:sz w:val="22"/>
          <w:szCs w:val="22"/>
        </w:rPr>
        <w:t>Examination Invigilator</w:t>
      </w:r>
    </w:p>
    <w:p w14:paraId="23AA99C9" w14:textId="77777777" w:rsidR="006603C9" w:rsidRDefault="006603C9" w:rsidP="006603C9">
      <w:pPr>
        <w:jc w:val="center"/>
      </w:pPr>
    </w:p>
    <w:p w14:paraId="62DA69E4" w14:textId="1B9CCB1B" w:rsidR="006603C9" w:rsidRDefault="006603C9" w:rsidP="006603C9">
      <w:pPr>
        <w:pStyle w:val="Heading1"/>
        <w:tabs>
          <w:tab w:val="left" w:pos="2600"/>
        </w:tabs>
        <w:rPr>
          <w:rFonts w:cs="Tahoma"/>
          <w:color w:val="006699"/>
          <w:sz w:val="22"/>
          <w:szCs w:val="22"/>
        </w:rPr>
      </w:pPr>
      <w:r>
        <w:rPr>
          <w:rFonts w:cs="Tahoma"/>
          <w:color w:val="006699"/>
          <w:sz w:val="22"/>
          <w:szCs w:val="22"/>
        </w:rPr>
        <w:t>GRADE</w:t>
      </w:r>
      <w:r w:rsidRPr="00595DF7">
        <w:rPr>
          <w:rFonts w:cs="Tahoma"/>
          <w:color w:val="006699"/>
          <w:sz w:val="22"/>
          <w:szCs w:val="22"/>
        </w:rPr>
        <w:t>:</w:t>
      </w:r>
      <w:r>
        <w:rPr>
          <w:rFonts w:cs="Tahoma"/>
          <w:color w:val="006699"/>
          <w:sz w:val="22"/>
          <w:szCs w:val="22"/>
        </w:rPr>
        <w:t xml:space="preserve"> </w:t>
      </w:r>
      <w:r>
        <w:rPr>
          <w:rFonts w:cs="Tahoma"/>
          <w:color w:val="006699"/>
          <w:sz w:val="22"/>
          <w:szCs w:val="22"/>
        </w:rPr>
        <w:t>£12.00 per hour, casual contract</w:t>
      </w:r>
    </w:p>
    <w:p w14:paraId="701D40AB" w14:textId="77777777" w:rsidR="006603C9" w:rsidRDefault="006603C9" w:rsidP="006603C9">
      <w:pPr>
        <w:tabs>
          <w:tab w:val="left" w:pos="2600"/>
        </w:tabs>
        <w:rPr>
          <w:rFonts w:ascii="Tahoma" w:hAnsi="Tahoma" w:cs="Tahoma"/>
          <w:sz w:val="22"/>
          <w:szCs w:val="22"/>
        </w:rPr>
      </w:pPr>
    </w:p>
    <w:p w14:paraId="2D46CF17" w14:textId="77777777" w:rsidR="006603C9" w:rsidRPr="00595DF7" w:rsidRDefault="006603C9" w:rsidP="006603C9">
      <w:pPr>
        <w:tabs>
          <w:tab w:val="left" w:pos="2600"/>
        </w:tabs>
        <w:rPr>
          <w:rFonts w:ascii="Tahoma" w:hAnsi="Tahoma" w:cs="Tahoma"/>
          <w:sz w:val="22"/>
          <w:szCs w:val="22"/>
        </w:rPr>
      </w:pPr>
    </w:p>
    <w:p w14:paraId="10837FA6" w14:textId="77777777" w:rsidR="006603C9" w:rsidRPr="00595DF7" w:rsidRDefault="006603C9" w:rsidP="006603C9">
      <w:pPr>
        <w:rPr>
          <w:rFonts w:ascii="Tahoma" w:hAnsi="Tahoma" w:cs="Tahoma"/>
          <w:b/>
          <w:bCs/>
          <w:color w:val="006699"/>
          <w:sz w:val="22"/>
          <w:szCs w:val="22"/>
        </w:rPr>
      </w:pPr>
      <w:r w:rsidRPr="00595DF7">
        <w:rPr>
          <w:rFonts w:ascii="Tahoma" w:hAnsi="Tahoma" w:cs="Tahoma"/>
          <w:b/>
          <w:bCs/>
          <w:color w:val="006699"/>
          <w:sz w:val="22"/>
          <w:szCs w:val="22"/>
        </w:rPr>
        <w:t xml:space="preserve">RELATIONSHIPS: </w:t>
      </w:r>
      <w:r w:rsidRPr="00595DF7">
        <w:rPr>
          <w:rFonts w:ascii="Tahoma" w:hAnsi="Tahoma" w:cs="Tahoma"/>
          <w:b/>
          <w:bCs/>
          <w:color w:val="006699"/>
          <w:sz w:val="22"/>
          <w:szCs w:val="22"/>
        </w:rPr>
        <w:tab/>
      </w:r>
    </w:p>
    <w:p w14:paraId="1FC4B210" w14:textId="77777777" w:rsidR="006603C9" w:rsidRPr="00595DF7" w:rsidRDefault="006603C9" w:rsidP="006603C9">
      <w:pPr>
        <w:rPr>
          <w:rFonts w:ascii="Tahoma" w:hAnsi="Tahoma" w:cs="Tahoma"/>
          <w:sz w:val="22"/>
          <w:szCs w:val="22"/>
        </w:rPr>
      </w:pPr>
      <w:r w:rsidRPr="00595DF7">
        <w:rPr>
          <w:rFonts w:ascii="Tahoma" w:hAnsi="Tahoma" w:cs="Tahoma"/>
          <w:sz w:val="22"/>
          <w:szCs w:val="22"/>
        </w:rPr>
        <w:t>The post holder is accountable to</w:t>
      </w:r>
      <w:r>
        <w:rPr>
          <w:rFonts w:ascii="Tahoma" w:hAnsi="Tahoma" w:cs="Tahoma"/>
          <w:sz w:val="22"/>
          <w:szCs w:val="22"/>
        </w:rPr>
        <w:t xml:space="preserve"> the Exams Officer</w:t>
      </w:r>
      <w:r w:rsidRPr="00595DF7">
        <w:rPr>
          <w:rFonts w:ascii="Tahoma" w:hAnsi="Tahoma" w:cs="Tahoma"/>
          <w:sz w:val="22"/>
          <w:szCs w:val="22"/>
        </w:rPr>
        <w:t xml:space="preserve"> in all matters </w:t>
      </w:r>
      <w:r>
        <w:rPr>
          <w:rFonts w:ascii="Tahoma" w:hAnsi="Tahoma" w:cs="Tahoma"/>
          <w:sz w:val="22"/>
          <w:szCs w:val="22"/>
        </w:rPr>
        <w:t xml:space="preserve">to </w:t>
      </w:r>
      <w:r w:rsidRPr="00595DF7">
        <w:rPr>
          <w:rFonts w:ascii="Tahoma" w:hAnsi="Tahoma" w:cs="Tahoma"/>
          <w:sz w:val="22"/>
          <w:szCs w:val="22"/>
        </w:rPr>
        <w:t>relating to this post.  All staff are ultimately responsible to the Chief Executive Officer (CEO).  The post holder will work closely with team members and support the team when necessary.</w:t>
      </w:r>
    </w:p>
    <w:p w14:paraId="57EFD079" w14:textId="77777777" w:rsidR="006603C9" w:rsidRPr="00595DF7" w:rsidRDefault="006603C9" w:rsidP="006603C9">
      <w:pPr>
        <w:rPr>
          <w:rFonts w:ascii="Tahoma" w:hAnsi="Tahoma" w:cs="Tahoma"/>
          <w:b/>
          <w:sz w:val="22"/>
          <w:szCs w:val="22"/>
        </w:rPr>
      </w:pPr>
    </w:p>
    <w:p w14:paraId="261DA8CC" w14:textId="77777777" w:rsidR="006603C9" w:rsidRPr="00595DF7" w:rsidRDefault="006603C9" w:rsidP="006603C9">
      <w:pPr>
        <w:rPr>
          <w:rFonts w:ascii="Tahoma" w:hAnsi="Tahoma" w:cs="Tahoma"/>
          <w:b/>
          <w:sz w:val="22"/>
          <w:szCs w:val="22"/>
        </w:rPr>
      </w:pPr>
    </w:p>
    <w:p w14:paraId="5AE150BB" w14:textId="77777777" w:rsidR="006603C9" w:rsidRPr="00595DF7" w:rsidRDefault="006603C9" w:rsidP="006603C9">
      <w:pPr>
        <w:rPr>
          <w:rFonts w:ascii="Tahoma" w:hAnsi="Tahoma" w:cs="Tahoma"/>
          <w:b/>
          <w:color w:val="006699"/>
          <w:sz w:val="22"/>
          <w:szCs w:val="22"/>
        </w:rPr>
      </w:pPr>
      <w:r w:rsidRPr="00595DF7">
        <w:rPr>
          <w:rFonts w:ascii="Tahoma" w:hAnsi="Tahoma" w:cs="Tahoma"/>
          <w:b/>
          <w:color w:val="006699"/>
          <w:sz w:val="22"/>
          <w:szCs w:val="22"/>
        </w:rPr>
        <w:t>PURPOSE:</w:t>
      </w:r>
    </w:p>
    <w:p w14:paraId="10E2FFBC" w14:textId="77777777" w:rsidR="006603C9" w:rsidRDefault="006603C9" w:rsidP="006603C9">
      <w:pPr>
        <w:pStyle w:val="Heading1"/>
        <w:rPr>
          <w:rFonts w:cs="Tahoma"/>
          <w:b w:val="0"/>
          <w:sz w:val="22"/>
          <w:szCs w:val="22"/>
        </w:rPr>
      </w:pPr>
      <w:r>
        <w:rPr>
          <w:rFonts w:cs="Tahoma"/>
          <w:b w:val="0"/>
          <w:sz w:val="22"/>
          <w:szCs w:val="22"/>
        </w:rPr>
        <w:t>To supervise candidates who are engaged in taking public examinations.  The post holder must act strictly in accordance with the regulations set out for the conduct of exams by the Joint Council for General Qualifications and in accordance with academy/exam centre policy for the conduct of internal and external examinations.  The post holder will have high expectations of all candidates.</w:t>
      </w:r>
    </w:p>
    <w:p w14:paraId="6F79950D" w14:textId="77777777" w:rsidR="006603C9" w:rsidRPr="000E034A" w:rsidRDefault="006603C9" w:rsidP="006603C9"/>
    <w:p w14:paraId="2658180C" w14:textId="77777777" w:rsidR="006603C9" w:rsidRPr="00595DF7" w:rsidRDefault="006603C9" w:rsidP="006603C9">
      <w:pPr>
        <w:pStyle w:val="Default"/>
        <w:rPr>
          <w:rFonts w:ascii="Tahoma" w:hAnsi="Tahoma" w:cs="Tahoma"/>
          <w:b/>
          <w:bCs/>
          <w:color w:val="006699"/>
          <w:sz w:val="22"/>
          <w:szCs w:val="22"/>
        </w:rPr>
      </w:pPr>
    </w:p>
    <w:p w14:paraId="1C9F55CF" w14:textId="77777777" w:rsidR="006603C9" w:rsidRPr="00595DF7" w:rsidRDefault="006603C9" w:rsidP="006603C9">
      <w:pPr>
        <w:pStyle w:val="Default"/>
        <w:rPr>
          <w:sz w:val="22"/>
          <w:szCs w:val="22"/>
        </w:rPr>
      </w:pPr>
      <w:r w:rsidRPr="00595DF7">
        <w:rPr>
          <w:rFonts w:ascii="Tahoma" w:hAnsi="Tahoma" w:cs="Tahoma"/>
          <w:b/>
          <w:bCs/>
          <w:color w:val="006699"/>
          <w:sz w:val="22"/>
          <w:szCs w:val="22"/>
        </w:rPr>
        <w:t>MAIN DUTIES &amp; RESPONSIBILITIES:</w:t>
      </w:r>
    </w:p>
    <w:p w14:paraId="27ABAAAF" w14:textId="77777777" w:rsidR="006603C9" w:rsidRDefault="006603C9" w:rsidP="006603C9">
      <w:pPr>
        <w:numPr>
          <w:ilvl w:val="0"/>
          <w:numId w:val="10"/>
        </w:numPr>
        <w:overflowPunct w:val="0"/>
        <w:autoSpaceDE w:val="0"/>
        <w:autoSpaceDN w:val="0"/>
        <w:adjustRightInd w:val="0"/>
        <w:spacing w:before="60"/>
        <w:textAlignment w:val="baseline"/>
        <w:rPr>
          <w:rFonts w:ascii="Tahoma" w:hAnsi="Tahoma" w:cs="Tahoma"/>
          <w:sz w:val="22"/>
          <w:szCs w:val="22"/>
        </w:rPr>
      </w:pPr>
      <w:r>
        <w:rPr>
          <w:rFonts w:ascii="Tahoma" w:hAnsi="Tahoma" w:cs="Tahoma"/>
          <w:sz w:val="22"/>
          <w:szCs w:val="22"/>
        </w:rPr>
        <w:t>To comply with Lead Invigilator guidance.</w:t>
      </w:r>
    </w:p>
    <w:p w14:paraId="7FBFD629" w14:textId="77777777" w:rsidR="006603C9" w:rsidRPr="000E0FE0" w:rsidRDefault="006603C9" w:rsidP="006603C9">
      <w:pPr>
        <w:numPr>
          <w:ilvl w:val="0"/>
          <w:numId w:val="10"/>
        </w:numPr>
        <w:overflowPunct w:val="0"/>
        <w:autoSpaceDE w:val="0"/>
        <w:autoSpaceDN w:val="0"/>
        <w:adjustRightInd w:val="0"/>
        <w:spacing w:before="60"/>
        <w:textAlignment w:val="baseline"/>
        <w:rPr>
          <w:rFonts w:ascii="Tahoma" w:hAnsi="Tahoma" w:cs="Tahoma"/>
          <w:sz w:val="22"/>
          <w:szCs w:val="22"/>
        </w:rPr>
      </w:pPr>
      <w:r w:rsidRPr="000E0FE0">
        <w:rPr>
          <w:rFonts w:ascii="Tahoma" w:hAnsi="Tahoma" w:cs="Tahoma"/>
          <w:sz w:val="22"/>
          <w:szCs w:val="22"/>
        </w:rPr>
        <w:t xml:space="preserve">To check that the arrangements of the examination room remain in compliance with the regulations.  </w:t>
      </w:r>
      <w:bookmarkStart w:id="0" w:name="_Hlk73597682"/>
      <w:r w:rsidRPr="000E0FE0">
        <w:rPr>
          <w:rFonts w:ascii="Tahoma" w:hAnsi="Tahoma" w:cs="Tahoma"/>
          <w:sz w:val="22"/>
          <w:szCs w:val="22"/>
        </w:rPr>
        <w:t>Ensure a clock and Start and Finish times are on display and can be seen by all candidates.</w:t>
      </w:r>
    </w:p>
    <w:bookmarkEnd w:id="0"/>
    <w:p w14:paraId="7D87D3E2" w14:textId="77777777" w:rsidR="006603C9" w:rsidRDefault="006603C9" w:rsidP="006603C9">
      <w:pPr>
        <w:numPr>
          <w:ilvl w:val="0"/>
          <w:numId w:val="10"/>
        </w:numPr>
        <w:overflowPunct w:val="0"/>
        <w:autoSpaceDE w:val="0"/>
        <w:autoSpaceDN w:val="0"/>
        <w:adjustRightInd w:val="0"/>
        <w:spacing w:before="60"/>
        <w:textAlignment w:val="baseline"/>
        <w:rPr>
          <w:rFonts w:ascii="Tahoma" w:hAnsi="Tahoma" w:cs="Tahoma"/>
          <w:sz w:val="22"/>
          <w:szCs w:val="22"/>
        </w:rPr>
      </w:pPr>
      <w:r>
        <w:rPr>
          <w:rFonts w:ascii="Tahoma" w:hAnsi="Tahoma" w:cs="Tahoma"/>
          <w:sz w:val="22"/>
          <w:szCs w:val="22"/>
        </w:rPr>
        <w:t>To issue the regulatory notices to candidates at the start of the examination.</w:t>
      </w:r>
    </w:p>
    <w:p w14:paraId="5ED88201" w14:textId="77777777" w:rsidR="006603C9" w:rsidRDefault="006603C9" w:rsidP="006603C9">
      <w:pPr>
        <w:numPr>
          <w:ilvl w:val="0"/>
          <w:numId w:val="10"/>
        </w:numPr>
        <w:overflowPunct w:val="0"/>
        <w:autoSpaceDE w:val="0"/>
        <w:autoSpaceDN w:val="0"/>
        <w:adjustRightInd w:val="0"/>
        <w:spacing w:before="60"/>
        <w:textAlignment w:val="baseline"/>
        <w:rPr>
          <w:rFonts w:ascii="Tahoma" w:hAnsi="Tahoma" w:cs="Tahoma"/>
          <w:sz w:val="22"/>
          <w:szCs w:val="22"/>
        </w:rPr>
      </w:pPr>
      <w:r>
        <w:rPr>
          <w:rFonts w:ascii="Tahoma" w:hAnsi="Tahoma" w:cs="Tahoma"/>
          <w:sz w:val="22"/>
          <w:szCs w:val="22"/>
        </w:rPr>
        <w:t>To maintain the security of examination papers, materials and candidate scripts whilst in the Examination Invigilator’s possession.</w:t>
      </w:r>
    </w:p>
    <w:p w14:paraId="330058C6" w14:textId="77777777" w:rsidR="006603C9" w:rsidRDefault="006603C9" w:rsidP="006603C9">
      <w:pPr>
        <w:numPr>
          <w:ilvl w:val="0"/>
          <w:numId w:val="10"/>
        </w:numPr>
        <w:overflowPunct w:val="0"/>
        <w:autoSpaceDE w:val="0"/>
        <w:autoSpaceDN w:val="0"/>
        <w:adjustRightInd w:val="0"/>
        <w:spacing w:before="60"/>
        <w:textAlignment w:val="baseline"/>
        <w:rPr>
          <w:rFonts w:ascii="Tahoma" w:hAnsi="Tahoma" w:cs="Tahoma"/>
          <w:sz w:val="22"/>
          <w:szCs w:val="22"/>
        </w:rPr>
      </w:pPr>
      <w:r>
        <w:rPr>
          <w:rFonts w:ascii="Tahoma" w:hAnsi="Tahoma" w:cs="Tahoma"/>
          <w:sz w:val="22"/>
          <w:szCs w:val="22"/>
        </w:rPr>
        <w:t>To start, conduct and finish the examination in accordance with the regulations.</w:t>
      </w:r>
    </w:p>
    <w:p w14:paraId="2F5A79CD" w14:textId="77777777" w:rsidR="006603C9" w:rsidRDefault="006603C9" w:rsidP="006603C9">
      <w:pPr>
        <w:numPr>
          <w:ilvl w:val="0"/>
          <w:numId w:val="10"/>
        </w:numPr>
        <w:overflowPunct w:val="0"/>
        <w:autoSpaceDE w:val="0"/>
        <w:autoSpaceDN w:val="0"/>
        <w:adjustRightInd w:val="0"/>
        <w:spacing w:before="60"/>
        <w:textAlignment w:val="baseline"/>
        <w:rPr>
          <w:rFonts w:ascii="Tahoma" w:hAnsi="Tahoma" w:cs="Tahoma"/>
          <w:sz w:val="22"/>
          <w:szCs w:val="22"/>
        </w:rPr>
      </w:pPr>
      <w:r>
        <w:rPr>
          <w:rFonts w:ascii="Tahoma" w:hAnsi="Tahoma" w:cs="Tahoma"/>
          <w:sz w:val="22"/>
          <w:szCs w:val="22"/>
        </w:rPr>
        <w:t xml:space="preserve">To complete the </w:t>
      </w:r>
      <w:proofErr w:type="gramStart"/>
      <w:r>
        <w:rPr>
          <w:rFonts w:ascii="Tahoma" w:hAnsi="Tahoma" w:cs="Tahoma"/>
          <w:sz w:val="22"/>
          <w:szCs w:val="22"/>
        </w:rPr>
        <w:t>attendance</w:t>
      </w:r>
      <w:proofErr w:type="gramEnd"/>
      <w:r>
        <w:rPr>
          <w:rFonts w:ascii="Tahoma" w:hAnsi="Tahoma" w:cs="Tahoma"/>
          <w:sz w:val="22"/>
          <w:szCs w:val="22"/>
        </w:rPr>
        <w:t xml:space="preserve"> register </w:t>
      </w:r>
      <w:bookmarkStart w:id="1" w:name="_Hlk73597645"/>
      <w:r>
        <w:rPr>
          <w:rFonts w:ascii="Tahoma" w:hAnsi="Tahoma" w:cs="Tahoma"/>
          <w:sz w:val="22"/>
          <w:szCs w:val="22"/>
        </w:rPr>
        <w:t xml:space="preserve">and seating plan </w:t>
      </w:r>
      <w:bookmarkEnd w:id="1"/>
      <w:r>
        <w:rPr>
          <w:rFonts w:ascii="Tahoma" w:hAnsi="Tahoma" w:cs="Tahoma"/>
          <w:sz w:val="22"/>
          <w:szCs w:val="22"/>
        </w:rPr>
        <w:t>with due attention to the identification of candidates.</w:t>
      </w:r>
    </w:p>
    <w:p w14:paraId="3CFF6718" w14:textId="77777777" w:rsidR="006603C9" w:rsidRDefault="006603C9" w:rsidP="006603C9">
      <w:pPr>
        <w:numPr>
          <w:ilvl w:val="0"/>
          <w:numId w:val="10"/>
        </w:numPr>
        <w:overflowPunct w:val="0"/>
        <w:autoSpaceDE w:val="0"/>
        <w:autoSpaceDN w:val="0"/>
        <w:adjustRightInd w:val="0"/>
        <w:spacing w:before="60"/>
        <w:textAlignment w:val="baseline"/>
        <w:rPr>
          <w:rFonts w:ascii="Tahoma" w:hAnsi="Tahoma" w:cs="Tahoma"/>
          <w:sz w:val="22"/>
          <w:szCs w:val="22"/>
        </w:rPr>
      </w:pPr>
      <w:r>
        <w:rPr>
          <w:rFonts w:ascii="Tahoma" w:hAnsi="Tahoma" w:cs="Tahoma"/>
          <w:sz w:val="22"/>
          <w:szCs w:val="22"/>
        </w:rPr>
        <w:t>To supervise candidates with due vigilance during the working of the examination.</w:t>
      </w:r>
    </w:p>
    <w:p w14:paraId="2D22D159" w14:textId="77777777" w:rsidR="006603C9" w:rsidRDefault="006603C9" w:rsidP="006603C9">
      <w:pPr>
        <w:numPr>
          <w:ilvl w:val="0"/>
          <w:numId w:val="10"/>
        </w:numPr>
        <w:overflowPunct w:val="0"/>
        <w:autoSpaceDE w:val="0"/>
        <w:autoSpaceDN w:val="0"/>
        <w:adjustRightInd w:val="0"/>
        <w:spacing w:before="60"/>
        <w:textAlignment w:val="baseline"/>
        <w:rPr>
          <w:rFonts w:ascii="Tahoma" w:hAnsi="Tahoma" w:cs="Tahoma"/>
          <w:sz w:val="22"/>
          <w:szCs w:val="22"/>
        </w:rPr>
      </w:pPr>
      <w:r>
        <w:rPr>
          <w:rFonts w:ascii="Tahoma" w:hAnsi="Tahoma" w:cs="Tahoma"/>
          <w:sz w:val="22"/>
          <w:szCs w:val="22"/>
        </w:rPr>
        <w:t>To respond to any questions from candidates about process and procedures.</w:t>
      </w:r>
    </w:p>
    <w:p w14:paraId="2BC5FDB4" w14:textId="77777777" w:rsidR="006603C9" w:rsidRPr="000E0FE0" w:rsidRDefault="006603C9" w:rsidP="006603C9">
      <w:pPr>
        <w:numPr>
          <w:ilvl w:val="0"/>
          <w:numId w:val="10"/>
        </w:numPr>
        <w:overflowPunct w:val="0"/>
        <w:autoSpaceDE w:val="0"/>
        <w:autoSpaceDN w:val="0"/>
        <w:adjustRightInd w:val="0"/>
        <w:spacing w:before="60"/>
        <w:textAlignment w:val="baseline"/>
        <w:rPr>
          <w:rFonts w:ascii="Tahoma" w:hAnsi="Tahoma" w:cs="Tahoma"/>
          <w:sz w:val="22"/>
          <w:szCs w:val="22"/>
        </w:rPr>
      </w:pPr>
      <w:r>
        <w:rPr>
          <w:rFonts w:ascii="Tahoma" w:hAnsi="Tahoma" w:cs="Tahoma"/>
          <w:sz w:val="22"/>
          <w:szCs w:val="22"/>
        </w:rPr>
        <w:t>To e</w:t>
      </w:r>
      <w:r w:rsidRPr="000E0FE0">
        <w:rPr>
          <w:rFonts w:ascii="Tahoma" w:hAnsi="Tahoma" w:cs="Tahoma"/>
          <w:sz w:val="22"/>
          <w:szCs w:val="22"/>
        </w:rPr>
        <w:t>nsure candidates sit quietly until end of exam if finished.</w:t>
      </w:r>
    </w:p>
    <w:p w14:paraId="65A2A8F9" w14:textId="77777777" w:rsidR="006603C9" w:rsidRDefault="006603C9" w:rsidP="006603C9">
      <w:pPr>
        <w:numPr>
          <w:ilvl w:val="0"/>
          <w:numId w:val="10"/>
        </w:numPr>
        <w:overflowPunct w:val="0"/>
        <w:autoSpaceDE w:val="0"/>
        <w:autoSpaceDN w:val="0"/>
        <w:adjustRightInd w:val="0"/>
        <w:spacing w:before="60"/>
        <w:textAlignment w:val="baseline"/>
        <w:rPr>
          <w:rFonts w:ascii="Tahoma" w:hAnsi="Tahoma" w:cs="Tahoma"/>
          <w:sz w:val="22"/>
          <w:szCs w:val="22"/>
        </w:rPr>
      </w:pPr>
      <w:r>
        <w:rPr>
          <w:rFonts w:ascii="Tahoma" w:hAnsi="Tahoma" w:cs="Tahoma"/>
          <w:sz w:val="22"/>
          <w:szCs w:val="22"/>
        </w:rPr>
        <w:lastRenderedPageBreak/>
        <w:t xml:space="preserve">To deal with any immediate problems or emergencies according to the academy/examination centre policies or procedures and in accordance with the examination regulations </w:t>
      </w:r>
      <w:bookmarkStart w:id="2" w:name="_Hlk73597608"/>
      <w:r>
        <w:rPr>
          <w:rFonts w:ascii="Tahoma" w:hAnsi="Tahoma" w:cs="Tahoma"/>
          <w:sz w:val="22"/>
          <w:szCs w:val="22"/>
        </w:rPr>
        <w:t>and escort pupils to allocated areas as necessary.</w:t>
      </w:r>
    </w:p>
    <w:bookmarkEnd w:id="2"/>
    <w:p w14:paraId="2C393658" w14:textId="77777777" w:rsidR="006603C9" w:rsidRDefault="006603C9" w:rsidP="006603C9">
      <w:pPr>
        <w:numPr>
          <w:ilvl w:val="0"/>
          <w:numId w:val="10"/>
        </w:numPr>
        <w:overflowPunct w:val="0"/>
        <w:autoSpaceDE w:val="0"/>
        <w:autoSpaceDN w:val="0"/>
        <w:adjustRightInd w:val="0"/>
        <w:spacing w:before="60"/>
        <w:textAlignment w:val="baseline"/>
        <w:rPr>
          <w:rFonts w:ascii="Tahoma" w:hAnsi="Tahoma" w:cs="Tahoma"/>
          <w:sz w:val="22"/>
          <w:szCs w:val="22"/>
        </w:rPr>
      </w:pPr>
      <w:r>
        <w:rPr>
          <w:rFonts w:ascii="Tahoma" w:hAnsi="Tahoma" w:cs="Tahoma"/>
          <w:sz w:val="22"/>
          <w:szCs w:val="22"/>
        </w:rPr>
        <w:t>To collect completed scripts after the examination has ended and return them to the designated place/person.</w:t>
      </w:r>
    </w:p>
    <w:p w14:paraId="29E6984D" w14:textId="77777777" w:rsidR="006603C9" w:rsidRPr="000E0FE0" w:rsidRDefault="006603C9" w:rsidP="006603C9">
      <w:pPr>
        <w:numPr>
          <w:ilvl w:val="0"/>
          <w:numId w:val="10"/>
        </w:numPr>
        <w:rPr>
          <w:rFonts w:ascii="Tahoma" w:hAnsi="Tahoma" w:cs="Tahoma"/>
          <w:sz w:val="22"/>
          <w:szCs w:val="22"/>
        </w:rPr>
      </w:pPr>
      <w:bookmarkStart w:id="3" w:name="_Hlk73597528"/>
      <w:r>
        <w:rPr>
          <w:rFonts w:ascii="Tahoma" w:hAnsi="Tahoma" w:cs="Tahoma"/>
          <w:sz w:val="22"/>
          <w:szCs w:val="22"/>
        </w:rPr>
        <w:t>To supervise</w:t>
      </w:r>
      <w:r w:rsidRPr="000E0FE0">
        <w:rPr>
          <w:rFonts w:ascii="Tahoma" w:hAnsi="Tahoma" w:cs="Tahoma"/>
          <w:sz w:val="22"/>
          <w:szCs w:val="22"/>
        </w:rPr>
        <w:t xml:space="preserve"> readers/scribes to ensure no unauthorised communication</w:t>
      </w:r>
      <w:r>
        <w:rPr>
          <w:rFonts w:ascii="Tahoma" w:hAnsi="Tahoma" w:cs="Tahoma"/>
          <w:sz w:val="22"/>
          <w:szCs w:val="22"/>
        </w:rPr>
        <w:t xml:space="preserve"> occurs</w:t>
      </w:r>
      <w:r w:rsidRPr="000E0FE0">
        <w:rPr>
          <w:rFonts w:ascii="Tahoma" w:hAnsi="Tahoma" w:cs="Tahoma"/>
          <w:sz w:val="22"/>
          <w:szCs w:val="22"/>
        </w:rPr>
        <w:t>.</w:t>
      </w:r>
    </w:p>
    <w:p w14:paraId="0E6D7CA5" w14:textId="77777777" w:rsidR="006603C9" w:rsidRPr="00A82638" w:rsidRDefault="006603C9" w:rsidP="006603C9">
      <w:pPr>
        <w:numPr>
          <w:ilvl w:val="0"/>
          <w:numId w:val="10"/>
        </w:numPr>
        <w:rPr>
          <w:rFonts w:ascii="Tahoma" w:hAnsi="Tahoma" w:cs="Tahoma"/>
          <w:sz w:val="22"/>
          <w:szCs w:val="22"/>
        </w:rPr>
      </w:pPr>
      <w:r>
        <w:rPr>
          <w:rFonts w:ascii="Tahoma" w:hAnsi="Tahoma" w:cs="Tahoma"/>
          <w:sz w:val="22"/>
          <w:szCs w:val="22"/>
        </w:rPr>
        <w:t>To h</w:t>
      </w:r>
      <w:r w:rsidRPr="000E0FE0">
        <w:rPr>
          <w:rFonts w:ascii="Tahoma" w:hAnsi="Tahoma" w:cs="Tahoma"/>
          <w:sz w:val="22"/>
          <w:szCs w:val="22"/>
        </w:rPr>
        <w:t>andle and report incidents of malpractice</w:t>
      </w:r>
      <w:r>
        <w:rPr>
          <w:rFonts w:ascii="Tahoma" w:hAnsi="Tahoma" w:cs="Tahoma"/>
          <w:sz w:val="22"/>
          <w:szCs w:val="22"/>
        </w:rPr>
        <w:t xml:space="preserve"> in line with JCGQ guidelines and academy policies</w:t>
      </w:r>
      <w:r w:rsidRPr="000E0FE0">
        <w:rPr>
          <w:rFonts w:ascii="Tahoma" w:hAnsi="Tahoma" w:cs="Tahoma"/>
          <w:sz w:val="22"/>
          <w:szCs w:val="22"/>
        </w:rPr>
        <w:t>.  Write written report as required.</w:t>
      </w:r>
    </w:p>
    <w:bookmarkEnd w:id="3"/>
    <w:p w14:paraId="19538209" w14:textId="77777777" w:rsidR="006603C9" w:rsidRPr="001C2F31" w:rsidRDefault="006603C9" w:rsidP="006603C9">
      <w:pPr>
        <w:numPr>
          <w:ilvl w:val="0"/>
          <w:numId w:val="10"/>
        </w:numPr>
        <w:overflowPunct w:val="0"/>
        <w:autoSpaceDE w:val="0"/>
        <w:autoSpaceDN w:val="0"/>
        <w:adjustRightInd w:val="0"/>
        <w:spacing w:before="60"/>
        <w:textAlignment w:val="baseline"/>
        <w:rPr>
          <w:rFonts w:ascii="Tahoma" w:hAnsi="Tahoma" w:cs="Tahoma"/>
          <w:sz w:val="22"/>
          <w:szCs w:val="22"/>
        </w:rPr>
      </w:pPr>
      <w:r>
        <w:rPr>
          <w:rFonts w:ascii="Tahoma" w:hAnsi="Tahoma" w:cs="Tahoma"/>
          <w:sz w:val="22"/>
          <w:szCs w:val="22"/>
        </w:rPr>
        <w:t>To assist with administration as requested.</w:t>
      </w:r>
    </w:p>
    <w:p w14:paraId="33B060AC" w14:textId="77777777" w:rsidR="006603C9" w:rsidRPr="00940E0F" w:rsidRDefault="006603C9" w:rsidP="006603C9">
      <w:pPr>
        <w:pStyle w:val="Default"/>
        <w:rPr>
          <w:rFonts w:ascii="Tahoma" w:hAnsi="Tahoma" w:cs="Tahoma"/>
          <w:sz w:val="22"/>
          <w:szCs w:val="22"/>
        </w:rPr>
      </w:pPr>
    </w:p>
    <w:p w14:paraId="10797251" w14:textId="77777777" w:rsidR="006603C9" w:rsidRDefault="006603C9" w:rsidP="006603C9">
      <w:pPr>
        <w:pStyle w:val="Heading2"/>
        <w:spacing w:before="0" w:after="0"/>
        <w:rPr>
          <w:rFonts w:ascii="Tahoma" w:hAnsi="Tahoma" w:cs="Tahoma"/>
          <w:i w:val="0"/>
          <w:color w:val="006699"/>
          <w:sz w:val="22"/>
          <w:szCs w:val="22"/>
        </w:rPr>
      </w:pPr>
    </w:p>
    <w:p w14:paraId="1E233A03" w14:textId="77777777" w:rsidR="006603C9" w:rsidRPr="00B0552D" w:rsidRDefault="006603C9" w:rsidP="006603C9">
      <w:pPr>
        <w:pStyle w:val="Heading2"/>
        <w:spacing w:before="0" w:after="0"/>
        <w:rPr>
          <w:rFonts w:ascii="Tahoma" w:hAnsi="Tahoma" w:cs="Tahoma"/>
          <w:i w:val="0"/>
          <w:color w:val="006699"/>
          <w:sz w:val="22"/>
          <w:szCs w:val="22"/>
        </w:rPr>
      </w:pPr>
      <w:r>
        <w:rPr>
          <w:rFonts w:ascii="Tahoma" w:hAnsi="Tahoma" w:cs="Tahoma"/>
          <w:i w:val="0"/>
          <w:color w:val="006699"/>
          <w:sz w:val="22"/>
          <w:szCs w:val="22"/>
        </w:rPr>
        <w:t>G</w:t>
      </w:r>
      <w:r w:rsidRPr="00050E26">
        <w:rPr>
          <w:rFonts w:ascii="Tahoma" w:hAnsi="Tahoma" w:cs="Tahoma"/>
          <w:i w:val="0"/>
          <w:color w:val="006699"/>
          <w:sz w:val="22"/>
          <w:szCs w:val="22"/>
        </w:rPr>
        <w:t>ENERAL:</w:t>
      </w:r>
    </w:p>
    <w:p w14:paraId="48753B7D" w14:textId="77777777" w:rsidR="006603C9" w:rsidRPr="00685EA7" w:rsidRDefault="006603C9" w:rsidP="006603C9">
      <w:pPr>
        <w:numPr>
          <w:ilvl w:val="0"/>
          <w:numId w:val="9"/>
        </w:numPr>
        <w:ind w:left="360"/>
        <w:rPr>
          <w:rFonts w:ascii="Tahoma" w:hAnsi="Tahoma" w:cs="Tahoma"/>
          <w:sz w:val="22"/>
          <w:szCs w:val="22"/>
        </w:rPr>
      </w:pPr>
      <w:bookmarkStart w:id="4" w:name="_Hlk9402889"/>
      <w:r w:rsidRPr="00FC0BE5">
        <w:rPr>
          <w:rFonts w:ascii="Tahoma" w:hAnsi="Tahoma" w:cs="Tahoma"/>
          <w:sz w:val="22"/>
          <w:szCs w:val="22"/>
        </w:rPr>
        <w:t xml:space="preserve">To promote and safeguard the welfare of </w:t>
      </w:r>
      <w:r>
        <w:rPr>
          <w:rFonts w:ascii="Tahoma" w:hAnsi="Tahoma" w:cs="Tahoma"/>
          <w:sz w:val="22"/>
          <w:szCs w:val="22"/>
        </w:rPr>
        <w:t>children</w:t>
      </w:r>
      <w:r w:rsidRPr="00FC0BE5">
        <w:rPr>
          <w:rFonts w:ascii="Tahoma" w:hAnsi="Tahoma" w:cs="Tahoma"/>
          <w:sz w:val="22"/>
          <w:szCs w:val="22"/>
        </w:rPr>
        <w:t xml:space="preserve"> in your care or that you come into contact </w:t>
      </w:r>
      <w:proofErr w:type="gramStart"/>
      <w:r w:rsidRPr="00FC0BE5">
        <w:rPr>
          <w:rFonts w:ascii="Tahoma" w:hAnsi="Tahoma" w:cs="Tahoma"/>
          <w:sz w:val="22"/>
          <w:szCs w:val="22"/>
        </w:rPr>
        <w:t>with in</w:t>
      </w:r>
      <w:proofErr w:type="gramEnd"/>
      <w:r w:rsidRPr="00FC0BE5">
        <w:rPr>
          <w:rFonts w:ascii="Tahoma" w:hAnsi="Tahoma" w:cs="Tahoma"/>
          <w:sz w:val="22"/>
          <w:szCs w:val="22"/>
        </w:rPr>
        <w:t xml:space="preserve"> accordance with the Trust Child Protection and Safeguarding Polic</w:t>
      </w:r>
      <w:r>
        <w:rPr>
          <w:rFonts w:ascii="Tahoma" w:hAnsi="Tahoma" w:cs="Tahoma"/>
          <w:sz w:val="22"/>
          <w:szCs w:val="22"/>
        </w:rPr>
        <w:t>y</w:t>
      </w:r>
      <w:r w:rsidRPr="00685EA7">
        <w:rPr>
          <w:rFonts w:ascii="Tahoma" w:hAnsi="Tahoma" w:cs="Tahoma"/>
          <w:sz w:val="22"/>
          <w:szCs w:val="22"/>
        </w:rPr>
        <w:t>.</w:t>
      </w:r>
    </w:p>
    <w:p w14:paraId="5477FF4E" w14:textId="77777777" w:rsidR="006603C9" w:rsidRPr="00FC0BE5" w:rsidRDefault="006603C9" w:rsidP="006603C9">
      <w:pPr>
        <w:numPr>
          <w:ilvl w:val="0"/>
          <w:numId w:val="9"/>
        </w:numPr>
        <w:ind w:left="360"/>
        <w:rPr>
          <w:rFonts w:ascii="Tahoma" w:hAnsi="Tahoma" w:cs="Tahoma"/>
          <w:sz w:val="22"/>
          <w:szCs w:val="22"/>
        </w:rPr>
      </w:pPr>
      <w:r w:rsidRPr="00FC0BE5">
        <w:rPr>
          <w:rFonts w:ascii="Tahoma" w:hAnsi="Tahoma" w:cs="Tahoma"/>
          <w:sz w:val="22"/>
          <w:szCs w:val="22"/>
        </w:rPr>
        <w:t xml:space="preserve">To comply with, promote and act in accordance with all </w:t>
      </w:r>
      <w:r>
        <w:rPr>
          <w:rFonts w:ascii="Tahoma" w:hAnsi="Tahoma" w:cs="Tahoma"/>
          <w:sz w:val="22"/>
          <w:szCs w:val="22"/>
        </w:rPr>
        <w:t>Trust and Academy</w:t>
      </w:r>
      <w:r w:rsidRPr="00FC0BE5">
        <w:rPr>
          <w:rFonts w:ascii="Tahoma" w:hAnsi="Tahoma" w:cs="Tahoma"/>
          <w:sz w:val="22"/>
          <w:szCs w:val="22"/>
        </w:rPr>
        <w:t xml:space="preserve"> policies.</w:t>
      </w:r>
    </w:p>
    <w:p w14:paraId="1A8A2576" w14:textId="77777777" w:rsidR="006603C9" w:rsidRPr="00FC0BE5" w:rsidRDefault="006603C9" w:rsidP="006603C9">
      <w:pPr>
        <w:numPr>
          <w:ilvl w:val="0"/>
          <w:numId w:val="9"/>
        </w:numPr>
        <w:ind w:left="360"/>
        <w:rPr>
          <w:rFonts w:ascii="Tahoma" w:hAnsi="Tahoma" w:cs="Tahoma"/>
          <w:sz w:val="22"/>
          <w:szCs w:val="22"/>
        </w:rPr>
      </w:pPr>
      <w:bookmarkStart w:id="5" w:name="_Hlk30611920"/>
      <w:r w:rsidRPr="28B223CE">
        <w:rPr>
          <w:rFonts w:ascii="Tahoma" w:hAnsi="Tahoma" w:cs="Tahoma"/>
          <w:sz w:val="22"/>
          <w:szCs w:val="22"/>
        </w:rPr>
        <w:t>To be responsible for complying with data protection legislation and expectations for confidentiality. Any issues or breaches to be reported to the Trust HR</w:t>
      </w:r>
      <w:r>
        <w:rPr>
          <w:rFonts w:ascii="Tahoma" w:hAnsi="Tahoma" w:cs="Tahoma"/>
          <w:sz w:val="22"/>
          <w:szCs w:val="22"/>
        </w:rPr>
        <w:t xml:space="preserve"> </w:t>
      </w:r>
      <w:r w:rsidRPr="28B223CE">
        <w:rPr>
          <w:rFonts w:ascii="Tahoma" w:hAnsi="Tahoma" w:cs="Tahoma"/>
          <w:sz w:val="22"/>
          <w:szCs w:val="22"/>
        </w:rPr>
        <w:t>Director at the earliest opportunity.</w:t>
      </w:r>
    </w:p>
    <w:p w14:paraId="40CBD657" w14:textId="77777777" w:rsidR="006603C9" w:rsidRPr="00FC0BE5" w:rsidRDefault="006603C9" w:rsidP="006603C9">
      <w:pPr>
        <w:numPr>
          <w:ilvl w:val="0"/>
          <w:numId w:val="9"/>
        </w:numPr>
        <w:ind w:left="360"/>
        <w:rPr>
          <w:rFonts w:ascii="Tahoma" w:hAnsi="Tahoma" w:cs="Tahoma"/>
          <w:sz w:val="22"/>
          <w:szCs w:val="22"/>
        </w:rPr>
      </w:pPr>
      <w:r w:rsidRPr="00FC0BE5">
        <w:rPr>
          <w:rFonts w:ascii="Tahoma" w:hAnsi="Tahoma" w:cs="Tahoma"/>
          <w:sz w:val="22"/>
          <w:szCs w:val="22"/>
        </w:rPr>
        <w:t>To be responsible for complying with health &amp; safety legislation and guidance.  Any issues or breaches to be reported to the Trust Estates Director immediately.</w:t>
      </w:r>
    </w:p>
    <w:bookmarkEnd w:id="5"/>
    <w:p w14:paraId="66EAA377" w14:textId="77777777" w:rsidR="006603C9" w:rsidRPr="00FC0BE5" w:rsidRDefault="006603C9" w:rsidP="006603C9">
      <w:pPr>
        <w:numPr>
          <w:ilvl w:val="0"/>
          <w:numId w:val="9"/>
        </w:numPr>
        <w:ind w:left="360"/>
        <w:rPr>
          <w:rFonts w:ascii="Tahoma" w:hAnsi="Tahoma" w:cs="Tahoma"/>
          <w:sz w:val="22"/>
          <w:szCs w:val="22"/>
        </w:rPr>
      </w:pPr>
      <w:r w:rsidRPr="00FC0BE5">
        <w:rPr>
          <w:rFonts w:ascii="Tahoma" w:hAnsi="Tahoma" w:cs="Tahoma"/>
          <w:sz w:val="22"/>
          <w:szCs w:val="22"/>
        </w:rPr>
        <w:t>To maintain consistent working relationship with colleagues, supporting them in line with your role and responsibilities.</w:t>
      </w:r>
    </w:p>
    <w:p w14:paraId="528E0098" w14:textId="77777777" w:rsidR="006603C9" w:rsidRPr="00FC0BE5" w:rsidRDefault="006603C9" w:rsidP="006603C9">
      <w:pPr>
        <w:numPr>
          <w:ilvl w:val="0"/>
          <w:numId w:val="9"/>
        </w:numPr>
        <w:ind w:left="360"/>
        <w:rPr>
          <w:rFonts w:ascii="Tahoma" w:hAnsi="Tahoma" w:cs="Tahoma"/>
          <w:sz w:val="22"/>
          <w:szCs w:val="22"/>
        </w:rPr>
      </w:pPr>
      <w:r w:rsidRPr="00FC0BE5">
        <w:rPr>
          <w:rFonts w:ascii="Tahoma" w:hAnsi="Tahoma" w:cs="Tahoma"/>
          <w:sz w:val="22"/>
          <w:szCs w:val="22"/>
        </w:rPr>
        <w:t>To keep colleagues informed about aspects of your work and schedule which may affect the support you can give them.</w:t>
      </w:r>
    </w:p>
    <w:p w14:paraId="2CB9A46E" w14:textId="77777777" w:rsidR="006603C9" w:rsidRPr="00685EA7" w:rsidRDefault="006603C9" w:rsidP="006603C9">
      <w:pPr>
        <w:numPr>
          <w:ilvl w:val="0"/>
          <w:numId w:val="9"/>
        </w:numPr>
        <w:ind w:left="360"/>
        <w:rPr>
          <w:rFonts w:ascii="Tahoma" w:hAnsi="Tahoma" w:cs="Tahoma"/>
          <w:sz w:val="22"/>
          <w:szCs w:val="22"/>
        </w:rPr>
      </w:pPr>
      <w:r w:rsidRPr="00FC0BE5">
        <w:rPr>
          <w:rFonts w:ascii="Tahoma" w:hAnsi="Tahoma" w:cs="Tahoma"/>
          <w:sz w:val="22"/>
          <w:szCs w:val="22"/>
        </w:rPr>
        <w:t xml:space="preserve">To develop your effectiveness by </w:t>
      </w:r>
      <w:proofErr w:type="gramStart"/>
      <w:r w:rsidRPr="00FC0BE5">
        <w:rPr>
          <w:rFonts w:ascii="Tahoma" w:hAnsi="Tahoma" w:cs="Tahoma"/>
          <w:sz w:val="22"/>
          <w:szCs w:val="22"/>
        </w:rPr>
        <w:t>up-dating</w:t>
      </w:r>
      <w:proofErr w:type="gramEnd"/>
      <w:r w:rsidRPr="00FC0BE5">
        <w:rPr>
          <w:rFonts w:ascii="Tahoma" w:hAnsi="Tahoma" w:cs="Tahoma"/>
          <w:sz w:val="22"/>
          <w:szCs w:val="22"/>
        </w:rPr>
        <w:t xml:space="preserve"> your knowledge and skills</w:t>
      </w:r>
      <w:r>
        <w:rPr>
          <w:rFonts w:ascii="Tahoma" w:hAnsi="Tahoma" w:cs="Tahoma"/>
          <w:sz w:val="22"/>
          <w:szCs w:val="22"/>
        </w:rPr>
        <w:t xml:space="preserve">, </w:t>
      </w:r>
      <w:r w:rsidRPr="00FC0BE5">
        <w:rPr>
          <w:rFonts w:ascii="Tahoma" w:hAnsi="Tahoma" w:cs="Tahoma"/>
          <w:sz w:val="22"/>
          <w:szCs w:val="22"/>
        </w:rPr>
        <w:t>seeking and taking account of constructive feedback on your performance</w:t>
      </w:r>
      <w:r>
        <w:rPr>
          <w:rFonts w:ascii="Tahoma" w:hAnsi="Tahoma" w:cs="Tahoma"/>
          <w:sz w:val="22"/>
          <w:szCs w:val="22"/>
        </w:rPr>
        <w:t xml:space="preserve">, </w:t>
      </w:r>
      <w:r w:rsidRPr="00685EA7">
        <w:rPr>
          <w:rFonts w:ascii="Tahoma" w:hAnsi="Tahoma" w:cs="Tahoma"/>
          <w:sz w:val="22"/>
          <w:szCs w:val="22"/>
        </w:rPr>
        <w:t xml:space="preserve">making effective use of the development opportunities made available to you. </w:t>
      </w:r>
    </w:p>
    <w:p w14:paraId="68E5E84D" w14:textId="77777777" w:rsidR="006603C9" w:rsidRPr="00FC0BE5" w:rsidRDefault="006603C9" w:rsidP="006603C9">
      <w:pPr>
        <w:numPr>
          <w:ilvl w:val="0"/>
          <w:numId w:val="9"/>
        </w:numPr>
        <w:ind w:left="360"/>
        <w:rPr>
          <w:rFonts w:ascii="Tahoma" w:hAnsi="Tahoma" w:cs="Tahoma"/>
          <w:sz w:val="22"/>
          <w:szCs w:val="22"/>
        </w:rPr>
      </w:pPr>
      <w:r w:rsidRPr="00FC0BE5">
        <w:rPr>
          <w:rFonts w:ascii="Tahoma" w:hAnsi="Tahoma" w:cs="Tahoma"/>
          <w:sz w:val="22"/>
          <w:szCs w:val="22"/>
        </w:rPr>
        <w:t xml:space="preserve">To identify and agree personal development objectives with </w:t>
      </w:r>
      <w:r>
        <w:rPr>
          <w:rFonts w:ascii="Tahoma" w:hAnsi="Tahoma" w:cs="Tahoma"/>
          <w:sz w:val="22"/>
          <w:szCs w:val="22"/>
        </w:rPr>
        <w:t>your</w:t>
      </w:r>
      <w:r w:rsidRPr="00FC0BE5">
        <w:rPr>
          <w:rFonts w:ascii="Tahoma" w:hAnsi="Tahoma" w:cs="Tahoma"/>
          <w:sz w:val="22"/>
          <w:szCs w:val="22"/>
        </w:rPr>
        <w:t xml:space="preserve"> line manager.</w:t>
      </w:r>
    </w:p>
    <w:p w14:paraId="570DB1BB" w14:textId="77777777" w:rsidR="006603C9" w:rsidRPr="00FC0BE5" w:rsidRDefault="006603C9" w:rsidP="006603C9">
      <w:pPr>
        <w:numPr>
          <w:ilvl w:val="0"/>
          <w:numId w:val="9"/>
        </w:numPr>
        <w:ind w:left="360"/>
        <w:rPr>
          <w:rFonts w:ascii="Tahoma" w:hAnsi="Tahoma" w:cs="Tahoma"/>
          <w:sz w:val="22"/>
          <w:szCs w:val="22"/>
        </w:rPr>
      </w:pPr>
      <w:r>
        <w:rPr>
          <w:rFonts w:ascii="Tahoma" w:hAnsi="Tahoma" w:cs="Tahoma"/>
          <w:sz w:val="22"/>
          <w:szCs w:val="22"/>
        </w:rPr>
        <w:t xml:space="preserve">To be </w:t>
      </w:r>
      <w:r w:rsidRPr="00FC0BE5">
        <w:rPr>
          <w:rFonts w:ascii="Tahoma" w:hAnsi="Tahoma" w:cs="Tahoma"/>
          <w:sz w:val="22"/>
          <w:szCs w:val="22"/>
        </w:rPr>
        <w:t xml:space="preserve">courteous to colleagues and provide a welcoming </w:t>
      </w:r>
      <w:r>
        <w:rPr>
          <w:rFonts w:ascii="Tahoma" w:hAnsi="Tahoma" w:cs="Tahoma"/>
          <w:sz w:val="22"/>
          <w:szCs w:val="22"/>
        </w:rPr>
        <w:t>e</w:t>
      </w:r>
      <w:r w:rsidRPr="00FC0BE5">
        <w:rPr>
          <w:rFonts w:ascii="Tahoma" w:hAnsi="Tahoma" w:cs="Tahoma"/>
          <w:sz w:val="22"/>
          <w:szCs w:val="22"/>
        </w:rPr>
        <w:t xml:space="preserve">nvironment to visitors. </w:t>
      </w:r>
    </w:p>
    <w:bookmarkEnd w:id="4"/>
    <w:p w14:paraId="43683205" w14:textId="77777777" w:rsidR="006603C9" w:rsidRPr="00FC0BE5" w:rsidRDefault="006603C9" w:rsidP="006603C9">
      <w:pPr>
        <w:pStyle w:val="Heading2"/>
        <w:spacing w:before="0" w:after="0"/>
        <w:rPr>
          <w:rFonts w:ascii="Tahoma" w:hAnsi="Tahoma" w:cs="Tahoma"/>
          <w:i w:val="0"/>
          <w:color w:val="006699"/>
          <w:sz w:val="22"/>
          <w:szCs w:val="22"/>
        </w:rPr>
      </w:pPr>
    </w:p>
    <w:p w14:paraId="0F53B08D" w14:textId="77777777" w:rsidR="006603C9" w:rsidRPr="00FC0BE5" w:rsidRDefault="006603C9" w:rsidP="006603C9">
      <w:pPr>
        <w:rPr>
          <w:sz w:val="22"/>
          <w:szCs w:val="22"/>
        </w:rPr>
      </w:pPr>
    </w:p>
    <w:p w14:paraId="18A8D6AF" w14:textId="77777777" w:rsidR="006603C9" w:rsidRPr="00780F06" w:rsidRDefault="006603C9" w:rsidP="006603C9">
      <w:pPr>
        <w:pStyle w:val="Heading2"/>
        <w:spacing w:before="0" w:after="0"/>
        <w:rPr>
          <w:rFonts w:ascii="Tahoma" w:hAnsi="Tahoma" w:cs="Tahoma"/>
          <w:i w:val="0"/>
          <w:color w:val="006699"/>
          <w:sz w:val="22"/>
          <w:szCs w:val="22"/>
        </w:rPr>
      </w:pPr>
      <w:r w:rsidRPr="00FC0BE5">
        <w:rPr>
          <w:rFonts w:ascii="Tahoma" w:hAnsi="Tahoma" w:cs="Tahoma"/>
          <w:i w:val="0"/>
          <w:color w:val="006699"/>
          <w:sz w:val="22"/>
          <w:szCs w:val="22"/>
        </w:rPr>
        <w:t>ADDITIONAL INFORMATION</w:t>
      </w:r>
    </w:p>
    <w:p w14:paraId="2040B9AA" w14:textId="77777777" w:rsidR="006603C9" w:rsidRPr="00FC0BE5" w:rsidRDefault="006603C9" w:rsidP="006603C9">
      <w:pPr>
        <w:pStyle w:val="Heading2"/>
        <w:spacing w:before="0" w:after="0"/>
        <w:jc w:val="both"/>
        <w:rPr>
          <w:rFonts w:ascii="Tahoma" w:hAnsi="Tahoma" w:cs="Tahoma"/>
          <w:b w:val="0"/>
          <w:i w:val="0"/>
          <w:sz w:val="22"/>
          <w:szCs w:val="22"/>
        </w:rPr>
      </w:pPr>
      <w:r w:rsidRPr="00FC0BE5">
        <w:rPr>
          <w:rFonts w:ascii="Tahoma" w:hAnsi="Tahoma" w:cs="Tahoma"/>
          <w:b w:val="0"/>
          <w:i w:val="0"/>
          <w:sz w:val="22"/>
          <w:szCs w:val="22"/>
        </w:rPr>
        <w:t xml:space="preserve">Throughout the Trust </w:t>
      </w:r>
      <w:r>
        <w:rPr>
          <w:rFonts w:ascii="Tahoma" w:hAnsi="Tahoma" w:cs="Tahoma"/>
          <w:b w:val="0"/>
          <w:i w:val="0"/>
          <w:sz w:val="22"/>
          <w:szCs w:val="22"/>
        </w:rPr>
        <w:t xml:space="preserve">it is </w:t>
      </w:r>
      <w:r w:rsidRPr="00FC0BE5">
        <w:rPr>
          <w:rFonts w:ascii="Tahoma" w:hAnsi="Tahoma" w:cs="Tahoma"/>
          <w:b w:val="0"/>
          <w:i w:val="0"/>
          <w:sz w:val="22"/>
          <w:szCs w:val="22"/>
        </w:rPr>
        <w:t xml:space="preserve">our practice to vary the specific responsibilities in line with the needs of the Trust. This will be carried out in consultation with the </w:t>
      </w:r>
      <w:r>
        <w:rPr>
          <w:rFonts w:ascii="Tahoma" w:hAnsi="Tahoma" w:cs="Tahoma"/>
          <w:b w:val="0"/>
          <w:i w:val="0"/>
          <w:sz w:val="22"/>
          <w:szCs w:val="22"/>
        </w:rPr>
        <w:t>post holder</w:t>
      </w:r>
      <w:r w:rsidRPr="00FC0BE5">
        <w:rPr>
          <w:rFonts w:ascii="Tahoma" w:hAnsi="Tahoma" w:cs="Tahoma"/>
          <w:b w:val="0"/>
          <w:i w:val="0"/>
          <w:sz w:val="22"/>
          <w:szCs w:val="22"/>
        </w:rPr>
        <w:t xml:space="preserve">.  </w:t>
      </w:r>
    </w:p>
    <w:p w14:paraId="6E1F6A2C" w14:textId="77777777" w:rsidR="006603C9" w:rsidRPr="00FC0BE5" w:rsidRDefault="006603C9" w:rsidP="006603C9">
      <w:pPr>
        <w:rPr>
          <w:rFonts w:ascii="Tahoma" w:hAnsi="Tahoma" w:cs="Tahoma"/>
          <w:sz w:val="22"/>
          <w:szCs w:val="22"/>
        </w:rPr>
      </w:pPr>
    </w:p>
    <w:p w14:paraId="46391BC3" w14:textId="77777777" w:rsidR="006603C9" w:rsidRPr="00685EA7" w:rsidRDefault="006603C9" w:rsidP="006603C9">
      <w:pPr>
        <w:rPr>
          <w:rFonts w:ascii="Tahoma" w:hAnsi="Tahoma" w:cs="Tahoma"/>
          <w:color w:val="FF0000"/>
          <w:sz w:val="22"/>
          <w:szCs w:val="22"/>
        </w:rPr>
      </w:pPr>
      <w:r w:rsidRPr="00FC0BE5">
        <w:rPr>
          <w:rFonts w:ascii="Tahoma" w:hAnsi="Tahoma" w:cs="Tahoma"/>
          <w:sz w:val="22"/>
          <w:szCs w:val="22"/>
        </w:rPr>
        <w:t>This is an outline job description only and</w:t>
      </w:r>
      <w:r>
        <w:rPr>
          <w:rFonts w:ascii="Tahoma" w:hAnsi="Tahoma" w:cs="Tahoma"/>
          <w:sz w:val="22"/>
          <w:szCs w:val="22"/>
        </w:rPr>
        <w:t xml:space="preserve"> the post holder will be expected to </w:t>
      </w:r>
      <w:r w:rsidRPr="00FC0BE5">
        <w:rPr>
          <w:rFonts w:ascii="Tahoma" w:hAnsi="Tahoma" w:cs="Tahoma"/>
          <w:sz w:val="22"/>
          <w:szCs w:val="22"/>
        </w:rPr>
        <w:t xml:space="preserve">comply with any reasonable request from a manager to undertake </w:t>
      </w:r>
      <w:r>
        <w:rPr>
          <w:rFonts w:ascii="Tahoma" w:hAnsi="Tahoma" w:cs="Tahoma"/>
          <w:sz w:val="22"/>
          <w:szCs w:val="22"/>
        </w:rPr>
        <w:t xml:space="preserve">commensurate </w:t>
      </w:r>
      <w:r w:rsidRPr="00FC0BE5">
        <w:rPr>
          <w:rFonts w:ascii="Tahoma" w:hAnsi="Tahoma" w:cs="Tahoma"/>
          <w:sz w:val="22"/>
          <w:szCs w:val="22"/>
        </w:rPr>
        <w:t>work of a similar level</w:t>
      </w:r>
      <w:r>
        <w:rPr>
          <w:rFonts w:ascii="Tahoma" w:hAnsi="Tahoma" w:cs="Tahoma"/>
          <w:sz w:val="22"/>
          <w:szCs w:val="22"/>
        </w:rPr>
        <w:t>, or any lesser duties,</w:t>
      </w:r>
      <w:r w:rsidRPr="00FC0BE5">
        <w:rPr>
          <w:rFonts w:ascii="Tahoma" w:hAnsi="Tahoma" w:cs="Tahoma"/>
          <w:sz w:val="22"/>
          <w:szCs w:val="22"/>
        </w:rPr>
        <w:t xml:space="preserve"> that </w:t>
      </w:r>
      <w:r>
        <w:rPr>
          <w:rFonts w:ascii="Tahoma" w:hAnsi="Tahoma" w:cs="Tahoma"/>
          <w:sz w:val="22"/>
          <w:szCs w:val="22"/>
        </w:rPr>
        <w:t>are</w:t>
      </w:r>
      <w:r w:rsidRPr="00FC0BE5">
        <w:rPr>
          <w:rFonts w:ascii="Tahoma" w:hAnsi="Tahoma" w:cs="Tahoma"/>
          <w:sz w:val="22"/>
          <w:szCs w:val="22"/>
        </w:rPr>
        <w:t xml:space="preserve"> not specified in this Job Description. </w:t>
      </w:r>
    </w:p>
    <w:p w14:paraId="17EAD265" w14:textId="77777777" w:rsidR="006603C9" w:rsidRDefault="006603C9" w:rsidP="006603C9">
      <w:pPr>
        <w:rPr>
          <w:rFonts w:ascii="Tahoma" w:hAnsi="Tahoma" w:cs="Tahoma"/>
          <w:b/>
          <w:color w:val="95B3D7"/>
          <w:sz w:val="22"/>
          <w:szCs w:val="22"/>
        </w:rPr>
      </w:pPr>
    </w:p>
    <w:p w14:paraId="26963C44" w14:textId="77777777" w:rsidR="006603C9" w:rsidRPr="00FC0BE5" w:rsidRDefault="006603C9" w:rsidP="006603C9">
      <w:pPr>
        <w:rPr>
          <w:rFonts w:ascii="Tahoma" w:hAnsi="Tahoma" w:cs="Tahoma"/>
          <w:sz w:val="22"/>
          <w:szCs w:val="22"/>
        </w:rPr>
      </w:pPr>
      <w:r w:rsidRPr="00FC0BE5">
        <w:rPr>
          <w:rFonts w:ascii="Tahoma" w:hAnsi="Tahoma" w:cs="Tahoma"/>
          <w:sz w:val="22"/>
          <w:szCs w:val="22"/>
        </w:rPr>
        <w:t xml:space="preserve">The aim of the job description is to indicate the general purpose and level of responsibility of the post. Please be aware that duties may vary from time to time without changing their character or general </w:t>
      </w:r>
      <w:r w:rsidRPr="00FC0BE5">
        <w:rPr>
          <w:rFonts w:ascii="Tahoma" w:hAnsi="Tahoma" w:cs="Tahoma"/>
          <w:sz w:val="22"/>
          <w:szCs w:val="22"/>
        </w:rPr>
        <w:lastRenderedPageBreak/>
        <w:t xml:space="preserve">level of responsibility. Duties may be subject to periodic review by the Chief Executive Officer or nominated representative (in consultation with the </w:t>
      </w:r>
      <w:r>
        <w:rPr>
          <w:rFonts w:ascii="Tahoma" w:hAnsi="Tahoma" w:cs="Tahoma"/>
          <w:sz w:val="22"/>
          <w:szCs w:val="22"/>
        </w:rPr>
        <w:t>post holder</w:t>
      </w:r>
      <w:r w:rsidRPr="00FC0BE5">
        <w:rPr>
          <w:rFonts w:ascii="Tahoma" w:hAnsi="Tahoma" w:cs="Tahoma"/>
          <w:sz w:val="22"/>
          <w:szCs w:val="22"/>
        </w:rPr>
        <w:t>) to reflect the changing needs of the Trust.</w:t>
      </w:r>
    </w:p>
    <w:p w14:paraId="6C92D2CB" w14:textId="77777777" w:rsidR="006603C9" w:rsidRDefault="006603C9" w:rsidP="006603C9">
      <w:pPr>
        <w:rPr>
          <w:rFonts w:ascii="Tahoma" w:hAnsi="Tahoma" w:cs="Tahoma"/>
          <w:b/>
          <w:color w:val="95B3D7"/>
          <w:sz w:val="22"/>
          <w:szCs w:val="22"/>
        </w:rPr>
      </w:pPr>
    </w:p>
    <w:p w14:paraId="57ADAAA2" w14:textId="77777777" w:rsidR="006603C9" w:rsidRDefault="006603C9" w:rsidP="006603C9">
      <w:pPr>
        <w:rPr>
          <w:rFonts w:ascii="Tahoma" w:hAnsi="Tahoma" w:cs="Tahoma"/>
          <w:b/>
          <w:sz w:val="22"/>
          <w:szCs w:val="22"/>
        </w:rPr>
      </w:pPr>
    </w:p>
    <w:p w14:paraId="3C77F07A" w14:textId="77777777" w:rsidR="006603C9" w:rsidRPr="00E55BF5" w:rsidRDefault="006603C9" w:rsidP="006603C9">
      <w:pPr>
        <w:rPr>
          <w:rFonts w:ascii="Tahoma" w:hAnsi="Tahoma" w:cs="Tahoma"/>
          <w:b/>
          <w:sz w:val="22"/>
          <w:szCs w:val="22"/>
        </w:rPr>
      </w:pPr>
    </w:p>
    <w:p w14:paraId="60515A2D" w14:textId="77777777" w:rsidR="006603C9" w:rsidRPr="00E55BF5" w:rsidRDefault="006603C9" w:rsidP="006603C9">
      <w:pPr>
        <w:rPr>
          <w:rFonts w:ascii="Tahoma" w:hAnsi="Tahoma" w:cs="Tahoma"/>
          <w:b/>
          <w:sz w:val="22"/>
          <w:szCs w:val="22"/>
        </w:rPr>
      </w:pPr>
      <w:r w:rsidRPr="00E55BF5">
        <w:rPr>
          <w:rFonts w:ascii="Tahoma" w:hAnsi="Tahoma" w:cs="Tahoma"/>
          <w:b/>
          <w:sz w:val="22"/>
          <w:szCs w:val="22"/>
        </w:rPr>
        <w:t>Signed: ………………………………………</w:t>
      </w:r>
      <w:proofErr w:type="gramStart"/>
      <w:r w:rsidRPr="00E55BF5">
        <w:rPr>
          <w:rFonts w:ascii="Tahoma" w:hAnsi="Tahoma" w:cs="Tahoma"/>
          <w:b/>
          <w:sz w:val="22"/>
          <w:szCs w:val="22"/>
        </w:rPr>
        <w:t>…..</w:t>
      </w:r>
      <w:proofErr w:type="gramEnd"/>
      <w:r w:rsidRPr="00E55BF5">
        <w:rPr>
          <w:rFonts w:ascii="Tahoma" w:hAnsi="Tahoma" w:cs="Tahoma"/>
          <w:b/>
          <w:sz w:val="22"/>
          <w:szCs w:val="22"/>
        </w:rPr>
        <w:t xml:space="preserve">   Date: ……………………………………</w:t>
      </w:r>
    </w:p>
    <w:p w14:paraId="2BFD52BB" w14:textId="77777777" w:rsidR="006603C9" w:rsidRPr="00E55BF5" w:rsidRDefault="006603C9" w:rsidP="006603C9">
      <w:pPr>
        <w:rPr>
          <w:rFonts w:ascii="Tahoma" w:hAnsi="Tahoma" w:cs="Tahoma"/>
          <w:b/>
          <w:sz w:val="22"/>
          <w:szCs w:val="22"/>
        </w:rPr>
      </w:pPr>
      <w:r w:rsidRPr="00E55BF5">
        <w:rPr>
          <w:rFonts w:ascii="Tahoma" w:hAnsi="Tahoma" w:cs="Tahoma"/>
          <w:b/>
          <w:sz w:val="22"/>
          <w:szCs w:val="22"/>
        </w:rPr>
        <w:tab/>
      </w:r>
      <w:r>
        <w:rPr>
          <w:rFonts w:ascii="Tahoma" w:hAnsi="Tahoma" w:cs="Tahoma"/>
          <w:b/>
          <w:sz w:val="22"/>
          <w:szCs w:val="22"/>
        </w:rPr>
        <w:t>Post Holder</w:t>
      </w:r>
    </w:p>
    <w:p w14:paraId="305B965E" w14:textId="77777777" w:rsidR="006603C9" w:rsidRDefault="006603C9" w:rsidP="006603C9">
      <w:pPr>
        <w:rPr>
          <w:rFonts w:ascii="Tahoma" w:hAnsi="Tahoma" w:cs="Tahoma"/>
          <w:b/>
          <w:sz w:val="22"/>
          <w:szCs w:val="22"/>
        </w:rPr>
      </w:pPr>
    </w:p>
    <w:p w14:paraId="44A46419" w14:textId="77777777" w:rsidR="006603C9" w:rsidRDefault="006603C9" w:rsidP="006603C9">
      <w:pPr>
        <w:rPr>
          <w:rFonts w:ascii="Tahoma" w:hAnsi="Tahoma" w:cs="Tahoma"/>
          <w:b/>
          <w:sz w:val="22"/>
          <w:szCs w:val="22"/>
        </w:rPr>
      </w:pPr>
    </w:p>
    <w:p w14:paraId="71A0E5A6" w14:textId="77777777" w:rsidR="006603C9" w:rsidRDefault="006603C9" w:rsidP="006603C9">
      <w:pPr>
        <w:rPr>
          <w:rFonts w:ascii="Tahoma" w:hAnsi="Tahoma" w:cs="Tahoma"/>
          <w:b/>
          <w:sz w:val="22"/>
          <w:szCs w:val="22"/>
        </w:rPr>
      </w:pPr>
    </w:p>
    <w:p w14:paraId="449717F3" w14:textId="77777777" w:rsidR="006603C9" w:rsidRPr="00E55BF5" w:rsidRDefault="006603C9" w:rsidP="006603C9">
      <w:pPr>
        <w:rPr>
          <w:rFonts w:ascii="Tahoma" w:hAnsi="Tahoma" w:cs="Tahoma"/>
          <w:b/>
          <w:i/>
          <w:sz w:val="22"/>
          <w:szCs w:val="22"/>
        </w:rPr>
      </w:pPr>
    </w:p>
    <w:p w14:paraId="737EAED9" w14:textId="77777777" w:rsidR="006603C9" w:rsidRPr="00835595" w:rsidRDefault="006603C9" w:rsidP="006603C9">
      <w:pPr>
        <w:rPr>
          <w:rFonts w:ascii="Tahoma" w:hAnsi="Tahoma" w:cs="Tahoma"/>
          <w:sz w:val="22"/>
          <w:szCs w:val="22"/>
        </w:rPr>
      </w:pPr>
      <w:r w:rsidRPr="00835595">
        <w:rPr>
          <w:rFonts w:ascii="Tahoma" w:hAnsi="Tahoma" w:cs="Tahoma"/>
          <w:sz w:val="22"/>
          <w:szCs w:val="22"/>
        </w:rPr>
        <w:t>One copy to be retained by member of staff and one kept on</w:t>
      </w:r>
      <w:r>
        <w:rPr>
          <w:rFonts w:ascii="Tahoma" w:hAnsi="Tahoma" w:cs="Tahoma"/>
          <w:sz w:val="22"/>
          <w:szCs w:val="22"/>
        </w:rPr>
        <w:t xml:space="preserve"> the employee’s file. </w:t>
      </w:r>
    </w:p>
    <w:p w14:paraId="73E1D087" w14:textId="7956CBC1" w:rsidR="005A2BA4" w:rsidRPr="002F11A7" w:rsidRDefault="005A2BA4" w:rsidP="002F11A7"/>
    <w:sectPr w:rsidR="005A2BA4" w:rsidRPr="002F11A7" w:rsidSect="002E67C0">
      <w:headerReference w:type="default" r:id="rId11"/>
      <w:footerReference w:type="default" r:id="rId12"/>
      <w:headerReference w:type="first" r:id="rId13"/>
      <w:footerReference w:type="first" r:id="rId14"/>
      <w:pgSz w:w="11906" w:h="16838"/>
      <w:pgMar w:top="1418" w:right="851" w:bottom="1440" w:left="851" w:header="2665" w:footer="2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7A2AE" w14:textId="77777777" w:rsidR="003D2D4C" w:rsidRDefault="003D2D4C" w:rsidP="0030140A">
      <w:r>
        <w:separator/>
      </w:r>
    </w:p>
  </w:endnote>
  <w:endnote w:type="continuationSeparator" w:id="0">
    <w:p w14:paraId="10CDC193" w14:textId="77777777" w:rsidR="003D2D4C" w:rsidRDefault="003D2D4C" w:rsidP="0030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3EBAE3" w14:paraId="29ACCCCF" w14:textId="77777777" w:rsidTr="723EBAE3">
      <w:trPr>
        <w:trHeight w:val="300"/>
      </w:trPr>
      <w:tc>
        <w:tcPr>
          <w:tcW w:w="3005" w:type="dxa"/>
        </w:tcPr>
        <w:p w14:paraId="6C4A4B9C" w14:textId="77777777" w:rsidR="723EBAE3" w:rsidRDefault="723EBAE3" w:rsidP="723EBAE3">
          <w:pPr>
            <w:pStyle w:val="Header"/>
            <w:ind w:left="-115"/>
          </w:pPr>
        </w:p>
      </w:tc>
      <w:tc>
        <w:tcPr>
          <w:tcW w:w="3005" w:type="dxa"/>
        </w:tcPr>
        <w:p w14:paraId="794383B3" w14:textId="77777777" w:rsidR="723EBAE3" w:rsidRDefault="723EBAE3" w:rsidP="723EBAE3">
          <w:pPr>
            <w:pStyle w:val="Header"/>
            <w:jc w:val="center"/>
          </w:pPr>
        </w:p>
      </w:tc>
      <w:tc>
        <w:tcPr>
          <w:tcW w:w="3005" w:type="dxa"/>
        </w:tcPr>
        <w:p w14:paraId="2E2056C0" w14:textId="77777777" w:rsidR="723EBAE3" w:rsidRDefault="723EBAE3" w:rsidP="723EBAE3">
          <w:pPr>
            <w:pStyle w:val="Header"/>
            <w:ind w:right="-115"/>
            <w:jc w:val="right"/>
          </w:pPr>
        </w:p>
      </w:tc>
    </w:tr>
  </w:tbl>
  <w:p w14:paraId="6539D87F" w14:textId="7F5E00B1" w:rsidR="723EBAE3" w:rsidRDefault="00BD29D1" w:rsidP="723EBAE3">
    <w:pPr>
      <w:pStyle w:val="Footer"/>
    </w:pPr>
    <w:r>
      <w:rPr>
        <w:noProof/>
      </w:rPr>
      <w:drawing>
        <wp:anchor distT="0" distB="0" distL="114300" distR="114300" simplePos="0" relativeHeight="251697152" behindDoc="1" locked="0" layoutInCell="1" allowOverlap="1" wp14:anchorId="544D956A" wp14:editId="1C81EC2D">
          <wp:simplePos x="0" y="0"/>
          <wp:positionH relativeFrom="margin">
            <wp:posOffset>290195</wp:posOffset>
          </wp:positionH>
          <wp:positionV relativeFrom="paragraph">
            <wp:posOffset>661670</wp:posOffset>
          </wp:positionV>
          <wp:extent cx="1607820" cy="246380"/>
          <wp:effectExtent l="0" t="0" r="0" b="1270"/>
          <wp:wrapTight wrapText="bothSides">
            <wp:wrapPolygon edited="0">
              <wp:start x="0" y="0"/>
              <wp:lineTo x="0" y="20041"/>
              <wp:lineTo x="21242" y="20041"/>
              <wp:lineTo x="21242" y="0"/>
              <wp:lineTo x="0" y="0"/>
            </wp:wrapPolygon>
          </wp:wrapTight>
          <wp:docPr id="1408722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722735" name=""/>
                  <pic:cNvPicPr/>
                </pic:nvPicPr>
                <pic:blipFill>
                  <a:blip r:embed="rId1">
                    <a:extLst>
                      <a:ext uri="{28A0092B-C50C-407E-A947-70E740481C1C}">
                        <a14:useLocalDpi xmlns:a14="http://schemas.microsoft.com/office/drawing/2010/main" val="0"/>
                      </a:ext>
                    </a:extLst>
                  </a:blip>
                  <a:stretch>
                    <a:fillRect/>
                  </a:stretch>
                </pic:blipFill>
                <pic:spPr>
                  <a:xfrm>
                    <a:off x="0" y="0"/>
                    <a:ext cx="1607820" cy="246380"/>
                  </a:xfrm>
                  <a:prstGeom prst="rect">
                    <a:avLst/>
                  </a:prstGeom>
                </pic:spPr>
              </pic:pic>
            </a:graphicData>
          </a:graphic>
          <wp14:sizeRelH relativeFrom="margin">
            <wp14:pctWidth>0</wp14:pctWidth>
          </wp14:sizeRelH>
          <wp14:sizeRelV relativeFrom="margin">
            <wp14:pctHeight>0</wp14:pctHeight>
          </wp14:sizeRelV>
        </wp:anchor>
      </w:drawing>
    </w:r>
    <w:r w:rsidR="0061664A">
      <w:rPr>
        <w:noProof/>
      </w:rPr>
      <w:drawing>
        <wp:anchor distT="0" distB="0" distL="114300" distR="114300" simplePos="0" relativeHeight="251696128" behindDoc="1" locked="0" layoutInCell="1" allowOverlap="1" wp14:anchorId="322D5B7D" wp14:editId="22128F72">
          <wp:simplePos x="0" y="0"/>
          <wp:positionH relativeFrom="page">
            <wp:align>left</wp:align>
          </wp:positionH>
          <wp:positionV relativeFrom="paragraph">
            <wp:posOffset>257810</wp:posOffset>
          </wp:positionV>
          <wp:extent cx="7560000" cy="1520053"/>
          <wp:effectExtent l="0" t="0" r="3175" b="4445"/>
          <wp:wrapTight wrapText="bothSides">
            <wp:wrapPolygon edited="0">
              <wp:start x="0" y="0"/>
              <wp:lineTo x="0" y="21392"/>
              <wp:lineTo x="21555" y="21392"/>
              <wp:lineTo x="2155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152005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772C0" w14:textId="77777777" w:rsidR="0056599E" w:rsidRDefault="004D3908">
    <w:pPr>
      <w:pStyle w:val="Footer"/>
    </w:pPr>
    <w:r>
      <w:rPr>
        <w:noProof/>
      </w:rPr>
      <w:drawing>
        <wp:anchor distT="0" distB="0" distL="114300" distR="114300" simplePos="0" relativeHeight="251676672" behindDoc="1" locked="0" layoutInCell="1" allowOverlap="1" wp14:anchorId="5B9A547B" wp14:editId="4AA7D570">
          <wp:simplePos x="0" y="0"/>
          <wp:positionH relativeFrom="page">
            <wp:align>left</wp:align>
          </wp:positionH>
          <wp:positionV relativeFrom="paragraph">
            <wp:posOffset>251036</wp:posOffset>
          </wp:positionV>
          <wp:extent cx="7560000" cy="1520723"/>
          <wp:effectExtent l="0" t="0" r="3175" b="3810"/>
          <wp:wrapTight wrapText="bothSides">
            <wp:wrapPolygon edited="0">
              <wp:start x="0" y="0"/>
              <wp:lineTo x="0" y="21383"/>
              <wp:lineTo x="21555" y="21383"/>
              <wp:lineTo x="2155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5207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599E" w:rsidRPr="0056599E">
      <w:rPr>
        <w:noProof/>
      </w:rPr>
      <w:drawing>
        <wp:anchor distT="0" distB="0" distL="114300" distR="114300" simplePos="0" relativeHeight="251661312" behindDoc="0" locked="0" layoutInCell="1" allowOverlap="1" wp14:anchorId="23B412F7" wp14:editId="4E484913">
          <wp:simplePos x="0" y="0"/>
          <wp:positionH relativeFrom="margin">
            <wp:posOffset>-913130</wp:posOffset>
          </wp:positionH>
          <wp:positionV relativeFrom="margin">
            <wp:posOffset>9445625</wp:posOffset>
          </wp:positionV>
          <wp:extent cx="7560000" cy="1541158"/>
          <wp:effectExtent l="0" t="0" r="317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3-01.png"/>
                  <pic:cNvPicPr/>
                </pic:nvPicPr>
                <pic:blipFill>
                  <a:blip r:embed="rId2">
                    <a:extLst>
                      <a:ext uri="{28A0092B-C50C-407E-A947-70E740481C1C}">
                        <a14:useLocalDpi xmlns:a14="http://schemas.microsoft.com/office/drawing/2010/main" val="0"/>
                      </a:ext>
                    </a:extLst>
                  </a:blip>
                  <a:stretch>
                    <a:fillRect/>
                  </a:stretch>
                </pic:blipFill>
                <pic:spPr>
                  <a:xfrm>
                    <a:off x="0" y="0"/>
                    <a:ext cx="7560000" cy="154115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B1C92" w14:textId="77777777" w:rsidR="003D2D4C" w:rsidRDefault="003D2D4C" w:rsidP="0030140A">
      <w:r>
        <w:separator/>
      </w:r>
    </w:p>
  </w:footnote>
  <w:footnote w:type="continuationSeparator" w:id="0">
    <w:p w14:paraId="57F85AD4" w14:textId="77777777" w:rsidR="003D2D4C" w:rsidRDefault="003D2D4C" w:rsidP="00301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E4442" w14:textId="77777777" w:rsidR="00503015" w:rsidRDefault="0061664A">
    <w:pPr>
      <w:pStyle w:val="Header"/>
    </w:pPr>
    <w:r>
      <w:rPr>
        <w:noProof/>
      </w:rPr>
      <w:drawing>
        <wp:anchor distT="0" distB="0" distL="114300" distR="114300" simplePos="0" relativeHeight="251695104" behindDoc="1" locked="0" layoutInCell="1" allowOverlap="1" wp14:anchorId="7FF2559E" wp14:editId="0ECB8EAE">
          <wp:simplePos x="0" y="0"/>
          <wp:positionH relativeFrom="page">
            <wp:align>left</wp:align>
          </wp:positionH>
          <wp:positionV relativeFrom="paragraph">
            <wp:posOffset>-1692275</wp:posOffset>
          </wp:positionV>
          <wp:extent cx="7560000" cy="1338855"/>
          <wp:effectExtent l="0" t="0" r="3175" b="0"/>
          <wp:wrapTight wrapText="bothSides">
            <wp:wrapPolygon edited="0">
              <wp:start x="0" y="0"/>
              <wp:lineTo x="0" y="21211"/>
              <wp:lineTo x="21555" y="21211"/>
              <wp:lineTo x="2155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338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A5A22" w14:textId="77777777" w:rsidR="0056599E" w:rsidRDefault="004D3908">
    <w:pPr>
      <w:pStyle w:val="Header"/>
    </w:pPr>
    <w:r>
      <w:rPr>
        <w:noProof/>
      </w:rPr>
      <w:drawing>
        <wp:anchor distT="0" distB="0" distL="114300" distR="114300" simplePos="0" relativeHeight="251675648" behindDoc="1" locked="0" layoutInCell="1" allowOverlap="1" wp14:anchorId="6BC9A4CF" wp14:editId="31C487CB">
          <wp:simplePos x="0" y="0"/>
          <wp:positionH relativeFrom="page">
            <wp:align>left</wp:align>
          </wp:positionH>
          <wp:positionV relativeFrom="paragraph">
            <wp:posOffset>-1692275</wp:posOffset>
          </wp:positionV>
          <wp:extent cx="7560000" cy="1342061"/>
          <wp:effectExtent l="0" t="0" r="3175" b="0"/>
          <wp:wrapTight wrapText="bothSides">
            <wp:wrapPolygon edited="0">
              <wp:start x="0" y="0"/>
              <wp:lineTo x="0" y="21160"/>
              <wp:lineTo x="21555" y="21160"/>
              <wp:lineTo x="2155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34206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C4BAC"/>
    <w:multiLevelType w:val="multilevel"/>
    <w:tmpl w:val="719AA3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C80F06"/>
    <w:multiLevelType w:val="hybridMultilevel"/>
    <w:tmpl w:val="3364F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68D56A0"/>
    <w:multiLevelType w:val="hybridMultilevel"/>
    <w:tmpl w:val="E9B8D5BA"/>
    <w:lvl w:ilvl="0" w:tplc="08090001">
      <w:start w:val="1"/>
      <w:numFmt w:val="bullet"/>
      <w:lvlText w:val=""/>
      <w:lvlJc w:val="left"/>
      <w:pPr>
        <w:tabs>
          <w:tab w:val="num" w:pos="870"/>
        </w:tabs>
        <w:ind w:left="870" w:hanging="360"/>
      </w:pPr>
      <w:rPr>
        <w:rFonts w:ascii="Symbol" w:hAnsi="Symbol" w:hint="default"/>
      </w:rPr>
    </w:lvl>
    <w:lvl w:ilvl="1" w:tplc="08090003" w:tentative="1">
      <w:start w:val="1"/>
      <w:numFmt w:val="bullet"/>
      <w:lvlText w:val="o"/>
      <w:lvlJc w:val="left"/>
      <w:pPr>
        <w:tabs>
          <w:tab w:val="num" w:pos="1590"/>
        </w:tabs>
        <w:ind w:left="1590" w:hanging="360"/>
      </w:pPr>
      <w:rPr>
        <w:rFonts w:ascii="Courier New" w:hAnsi="Courier New" w:cs="Courier New" w:hint="default"/>
      </w:rPr>
    </w:lvl>
    <w:lvl w:ilvl="2" w:tplc="08090005" w:tentative="1">
      <w:start w:val="1"/>
      <w:numFmt w:val="bullet"/>
      <w:lvlText w:val=""/>
      <w:lvlJc w:val="left"/>
      <w:pPr>
        <w:tabs>
          <w:tab w:val="num" w:pos="2310"/>
        </w:tabs>
        <w:ind w:left="2310" w:hanging="360"/>
      </w:pPr>
      <w:rPr>
        <w:rFonts w:ascii="Wingdings" w:hAnsi="Wingdings" w:hint="default"/>
      </w:rPr>
    </w:lvl>
    <w:lvl w:ilvl="3" w:tplc="08090001" w:tentative="1">
      <w:start w:val="1"/>
      <w:numFmt w:val="bullet"/>
      <w:lvlText w:val=""/>
      <w:lvlJc w:val="left"/>
      <w:pPr>
        <w:tabs>
          <w:tab w:val="num" w:pos="3030"/>
        </w:tabs>
        <w:ind w:left="3030" w:hanging="360"/>
      </w:pPr>
      <w:rPr>
        <w:rFonts w:ascii="Symbol" w:hAnsi="Symbol" w:hint="default"/>
      </w:rPr>
    </w:lvl>
    <w:lvl w:ilvl="4" w:tplc="08090003" w:tentative="1">
      <w:start w:val="1"/>
      <w:numFmt w:val="bullet"/>
      <w:lvlText w:val="o"/>
      <w:lvlJc w:val="left"/>
      <w:pPr>
        <w:tabs>
          <w:tab w:val="num" w:pos="3750"/>
        </w:tabs>
        <w:ind w:left="3750" w:hanging="360"/>
      </w:pPr>
      <w:rPr>
        <w:rFonts w:ascii="Courier New" w:hAnsi="Courier New" w:cs="Courier New" w:hint="default"/>
      </w:rPr>
    </w:lvl>
    <w:lvl w:ilvl="5" w:tplc="08090005" w:tentative="1">
      <w:start w:val="1"/>
      <w:numFmt w:val="bullet"/>
      <w:lvlText w:val=""/>
      <w:lvlJc w:val="left"/>
      <w:pPr>
        <w:tabs>
          <w:tab w:val="num" w:pos="4470"/>
        </w:tabs>
        <w:ind w:left="4470" w:hanging="360"/>
      </w:pPr>
      <w:rPr>
        <w:rFonts w:ascii="Wingdings" w:hAnsi="Wingdings" w:hint="default"/>
      </w:rPr>
    </w:lvl>
    <w:lvl w:ilvl="6" w:tplc="08090001" w:tentative="1">
      <w:start w:val="1"/>
      <w:numFmt w:val="bullet"/>
      <w:lvlText w:val=""/>
      <w:lvlJc w:val="left"/>
      <w:pPr>
        <w:tabs>
          <w:tab w:val="num" w:pos="5190"/>
        </w:tabs>
        <w:ind w:left="5190" w:hanging="360"/>
      </w:pPr>
      <w:rPr>
        <w:rFonts w:ascii="Symbol" w:hAnsi="Symbol" w:hint="default"/>
      </w:rPr>
    </w:lvl>
    <w:lvl w:ilvl="7" w:tplc="08090003" w:tentative="1">
      <w:start w:val="1"/>
      <w:numFmt w:val="bullet"/>
      <w:lvlText w:val="o"/>
      <w:lvlJc w:val="left"/>
      <w:pPr>
        <w:tabs>
          <w:tab w:val="num" w:pos="5910"/>
        </w:tabs>
        <w:ind w:left="5910" w:hanging="360"/>
      </w:pPr>
      <w:rPr>
        <w:rFonts w:ascii="Courier New" w:hAnsi="Courier New" w:cs="Courier New" w:hint="default"/>
      </w:rPr>
    </w:lvl>
    <w:lvl w:ilvl="8" w:tplc="08090005" w:tentative="1">
      <w:start w:val="1"/>
      <w:numFmt w:val="bullet"/>
      <w:lvlText w:val=""/>
      <w:lvlJc w:val="left"/>
      <w:pPr>
        <w:tabs>
          <w:tab w:val="num" w:pos="6630"/>
        </w:tabs>
        <w:ind w:left="6630" w:hanging="360"/>
      </w:pPr>
      <w:rPr>
        <w:rFonts w:ascii="Wingdings" w:hAnsi="Wingdings" w:hint="default"/>
      </w:rPr>
    </w:lvl>
  </w:abstractNum>
  <w:abstractNum w:abstractNumId="3" w15:restartNumberingAfterBreak="0">
    <w:nsid w:val="4FD273A7"/>
    <w:multiLevelType w:val="hybridMultilevel"/>
    <w:tmpl w:val="5A30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9E6457"/>
    <w:multiLevelType w:val="hybridMultilevel"/>
    <w:tmpl w:val="763C7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2D3432"/>
    <w:multiLevelType w:val="hybridMultilevel"/>
    <w:tmpl w:val="1FE85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1771CE"/>
    <w:multiLevelType w:val="multilevel"/>
    <w:tmpl w:val="6B96F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596330"/>
    <w:multiLevelType w:val="hybridMultilevel"/>
    <w:tmpl w:val="CE869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A6424B7"/>
    <w:multiLevelType w:val="hybridMultilevel"/>
    <w:tmpl w:val="6980E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E3D4493"/>
    <w:multiLevelType w:val="hybridMultilevel"/>
    <w:tmpl w:val="7DF0D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4412105">
    <w:abstractNumId w:val="2"/>
  </w:num>
  <w:num w:numId="2" w16cid:durableId="973368542">
    <w:abstractNumId w:val="5"/>
  </w:num>
  <w:num w:numId="3" w16cid:durableId="630984775">
    <w:abstractNumId w:val="4"/>
  </w:num>
  <w:num w:numId="4" w16cid:durableId="1539047968">
    <w:abstractNumId w:val="6"/>
  </w:num>
  <w:num w:numId="5" w16cid:durableId="161626263">
    <w:abstractNumId w:val="0"/>
  </w:num>
  <w:num w:numId="6" w16cid:durableId="130759220">
    <w:abstractNumId w:val="9"/>
  </w:num>
  <w:num w:numId="7" w16cid:durableId="274139315">
    <w:abstractNumId w:val="1"/>
  </w:num>
  <w:num w:numId="8" w16cid:durableId="514731638">
    <w:abstractNumId w:val="7"/>
  </w:num>
  <w:num w:numId="9" w16cid:durableId="621495255">
    <w:abstractNumId w:val="3"/>
  </w:num>
  <w:num w:numId="10" w16cid:durableId="2228403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06"/>
    <w:rsid w:val="000549D2"/>
    <w:rsid w:val="000632D5"/>
    <w:rsid w:val="00071290"/>
    <w:rsid w:val="000725C5"/>
    <w:rsid w:val="000963DF"/>
    <w:rsid w:val="000B61CF"/>
    <w:rsid w:val="000E3E3D"/>
    <w:rsid w:val="000E47A1"/>
    <w:rsid w:val="000E5DFF"/>
    <w:rsid w:val="00126B30"/>
    <w:rsid w:val="00127460"/>
    <w:rsid w:val="00175E6B"/>
    <w:rsid w:val="00176428"/>
    <w:rsid w:val="00177D33"/>
    <w:rsid w:val="001961DC"/>
    <w:rsid w:val="001B3506"/>
    <w:rsid w:val="001E1F38"/>
    <w:rsid w:val="001F2A28"/>
    <w:rsid w:val="00252538"/>
    <w:rsid w:val="00262455"/>
    <w:rsid w:val="0027219C"/>
    <w:rsid w:val="00292980"/>
    <w:rsid w:val="00297D52"/>
    <w:rsid w:val="002D0720"/>
    <w:rsid w:val="002E67C0"/>
    <w:rsid w:val="002F11A7"/>
    <w:rsid w:val="0030140A"/>
    <w:rsid w:val="003424B3"/>
    <w:rsid w:val="00360C40"/>
    <w:rsid w:val="0039317B"/>
    <w:rsid w:val="003936C7"/>
    <w:rsid w:val="003971F8"/>
    <w:rsid w:val="003A3935"/>
    <w:rsid w:val="003A720F"/>
    <w:rsid w:val="003D2D4C"/>
    <w:rsid w:val="003F5913"/>
    <w:rsid w:val="0040457D"/>
    <w:rsid w:val="0045078F"/>
    <w:rsid w:val="0046758E"/>
    <w:rsid w:val="004821CD"/>
    <w:rsid w:val="004B4280"/>
    <w:rsid w:val="004D3908"/>
    <w:rsid w:val="004D6E36"/>
    <w:rsid w:val="00503015"/>
    <w:rsid w:val="00534CE0"/>
    <w:rsid w:val="00563B19"/>
    <w:rsid w:val="0056599E"/>
    <w:rsid w:val="0058205D"/>
    <w:rsid w:val="005A2BA4"/>
    <w:rsid w:val="005B38CA"/>
    <w:rsid w:val="005C57F2"/>
    <w:rsid w:val="005F244C"/>
    <w:rsid w:val="0061664A"/>
    <w:rsid w:val="0064307C"/>
    <w:rsid w:val="0064659E"/>
    <w:rsid w:val="006603C9"/>
    <w:rsid w:val="00662B1E"/>
    <w:rsid w:val="006A7C20"/>
    <w:rsid w:val="006C29EB"/>
    <w:rsid w:val="006C2FDE"/>
    <w:rsid w:val="006D7984"/>
    <w:rsid w:val="006E4079"/>
    <w:rsid w:val="00710E8D"/>
    <w:rsid w:val="00736884"/>
    <w:rsid w:val="007433EB"/>
    <w:rsid w:val="00746B99"/>
    <w:rsid w:val="007536E4"/>
    <w:rsid w:val="00763C45"/>
    <w:rsid w:val="00813137"/>
    <w:rsid w:val="008269D2"/>
    <w:rsid w:val="00826E28"/>
    <w:rsid w:val="0086216E"/>
    <w:rsid w:val="00871368"/>
    <w:rsid w:val="00871996"/>
    <w:rsid w:val="008A7955"/>
    <w:rsid w:val="008C2CCE"/>
    <w:rsid w:val="008F6A02"/>
    <w:rsid w:val="0090269E"/>
    <w:rsid w:val="00987551"/>
    <w:rsid w:val="009B547C"/>
    <w:rsid w:val="009E4401"/>
    <w:rsid w:val="00A413C7"/>
    <w:rsid w:val="00A47989"/>
    <w:rsid w:val="00A93BA0"/>
    <w:rsid w:val="00A943C0"/>
    <w:rsid w:val="00AA1FA0"/>
    <w:rsid w:val="00AA76DF"/>
    <w:rsid w:val="00AC005D"/>
    <w:rsid w:val="00AC5AC8"/>
    <w:rsid w:val="00AD7B10"/>
    <w:rsid w:val="00B05D6D"/>
    <w:rsid w:val="00B65CDD"/>
    <w:rsid w:val="00B6673C"/>
    <w:rsid w:val="00B80957"/>
    <w:rsid w:val="00B848FD"/>
    <w:rsid w:val="00B92E06"/>
    <w:rsid w:val="00BB4A90"/>
    <w:rsid w:val="00BD29D1"/>
    <w:rsid w:val="00BE1AF3"/>
    <w:rsid w:val="00C40C9B"/>
    <w:rsid w:val="00C8095D"/>
    <w:rsid w:val="00CA2FF9"/>
    <w:rsid w:val="00CF3257"/>
    <w:rsid w:val="00D03780"/>
    <w:rsid w:val="00D06205"/>
    <w:rsid w:val="00D2517B"/>
    <w:rsid w:val="00D32887"/>
    <w:rsid w:val="00D343EA"/>
    <w:rsid w:val="00D55E68"/>
    <w:rsid w:val="00D61830"/>
    <w:rsid w:val="00D80EFD"/>
    <w:rsid w:val="00DC2E29"/>
    <w:rsid w:val="00DC7B7E"/>
    <w:rsid w:val="00DF0EA1"/>
    <w:rsid w:val="00E052C1"/>
    <w:rsid w:val="00E215F7"/>
    <w:rsid w:val="00E31A3E"/>
    <w:rsid w:val="00E44DD1"/>
    <w:rsid w:val="00E535F5"/>
    <w:rsid w:val="00E82417"/>
    <w:rsid w:val="00E8317F"/>
    <w:rsid w:val="00EB7EDB"/>
    <w:rsid w:val="00EC053B"/>
    <w:rsid w:val="00F6726F"/>
    <w:rsid w:val="00F7248F"/>
    <w:rsid w:val="00F81F94"/>
    <w:rsid w:val="00FB3DCB"/>
    <w:rsid w:val="00FC1A40"/>
    <w:rsid w:val="00FC3EC7"/>
    <w:rsid w:val="00FE48EE"/>
    <w:rsid w:val="723EB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04F03"/>
  <w15:chartTrackingRefBased/>
  <w15:docId w15:val="{C48121F1-0ADC-4800-86D8-E806749C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3C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E31A3E"/>
    <w:pPr>
      <w:keepNext/>
      <w:jc w:val="center"/>
      <w:outlineLvl w:val="0"/>
    </w:pPr>
    <w:rPr>
      <w:rFonts w:ascii="Tahoma" w:hAnsi="Tahoma"/>
      <w:b/>
      <w:szCs w:val="20"/>
      <w:lang w:eastAsia="en-US"/>
    </w:rPr>
  </w:style>
  <w:style w:type="paragraph" w:styleId="Heading2">
    <w:name w:val="heading 2"/>
    <w:basedOn w:val="Normal"/>
    <w:next w:val="Normal"/>
    <w:link w:val="Heading2Char"/>
    <w:qFormat/>
    <w:rsid w:val="006603C9"/>
    <w:pPr>
      <w:keepNext/>
      <w:overflowPunct w:val="0"/>
      <w:autoSpaceDE w:val="0"/>
      <w:autoSpaceDN w:val="0"/>
      <w:adjustRightInd w:val="0"/>
      <w:spacing w:before="240" w:after="60"/>
      <w:textAlignment w:val="baseline"/>
      <w:outlineLvl w:val="1"/>
    </w:pPr>
    <w:rPr>
      <w:rFonts w:ascii="Arial" w:hAnsi="Arial" w:cs="Arial"/>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0140A"/>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0140A"/>
  </w:style>
  <w:style w:type="paragraph" w:styleId="Footer">
    <w:name w:val="footer"/>
    <w:basedOn w:val="Normal"/>
    <w:link w:val="FooterChar"/>
    <w:uiPriority w:val="99"/>
    <w:unhideWhenUsed/>
    <w:rsid w:val="0030140A"/>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0140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B7EDB"/>
    <w:rPr>
      <w:color w:val="0563C1" w:themeColor="hyperlink"/>
      <w:u w:val="single"/>
    </w:rPr>
  </w:style>
  <w:style w:type="character" w:styleId="UnresolvedMention">
    <w:name w:val="Unresolved Mention"/>
    <w:basedOn w:val="DefaultParagraphFont"/>
    <w:uiPriority w:val="99"/>
    <w:semiHidden/>
    <w:unhideWhenUsed/>
    <w:rsid w:val="00EB7EDB"/>
    <w:rPr>
      <w:color w:val="605E5C"/>
      <w:shd w:val="clear" w:color="auto" w:fill="E1DFDD"/>
    </w:rPr>
  </w:style>
  <w:style w:type="paragraph" w:styleId="NormalWeb">
    <w:name w:val="Normal (Web)"/>
    <w:basedOn w:val="Normal"/>
    <w:uiPriority w:val="99"/>
    <w:unhideWhenUsed/>
    <w:rsid w:val="00710E8D"/>
    <w:pPr>
      <w:spacing w:before="100" w:beforeAutospacing="1" w:after="100" w:afterAutospacing="1"/>
    </w:pPr>
  </w:style>
  <w:style w:type="paragraph" w:customStyle="1" w:styleId="Default">
    <w:name w:val="Default"/>
    <w:rsid w:val="00A943C0"/>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6C29EB"/>
  </w:style>
  <w:style w:type="paragraph" w:styleId="NoSpacing">
    <w:name w:val="No Spacing"/>
    <w:uiPriority w:val="1"/>
    <w:qFormat/>
    <w:rsid w:val="000E5DFF"/>
    <w:pPr>
      <w:spacing w:after="0" w:line="240" w:lineRule="auto"/>
    </w:pPr>
  </w:style>
  <w:style w:type="character" w:customStyle="1" w:styleId="Heading1Char">
    <w:name w:val="Heading 1 Char"/>
    <w:basedOn w:val="DefaultParagraphFont"/>
    <w:link w:val="Heading1"/>
    <w:rsid w:val="00E31A3E"/>
    <w:rPr>
      <w:rFonts w:ascii="Tahoma" w:eastAsia="Times New Roman" w:hAnsi="Tahoma" w:cs="Times New Roman"/>
      <w:b/>
      <w:sz w:val="24"/>
      <w:szCs w:val="20"/>
    </w:rPr>
  </w:style>
  <w:style w:type="paragraph" w:styleId="BodyText">
    <w:name w:val="Body Text"/>
    <w:basedOn w:val="Normal"/>
    <w:link w:val="BodyTextChar"/>
    <w:rsid w:val="00E31A3E"/>
    <w:rPr>
      <w:b/>
      <w:sz w:val="20"/>
      <w:szCs w:val="20"/>
      <w:lang w:eastAsia="en-US"/>
    </w:rPr>
  </w:style>
  <w:style w:type="character" w:customStyle="1" w:styleId="BodyTextChar">
    <w:name w:val="Body Text Char"/>
    <w:basedOn w:val="DefaultParagraphFont"/>
    <w:link w:val="BodyText"/>
    <w:rsid w:val="00E31A3E"/>
    <w:rPr>
      <w:rFonts w:ascii="Times New Roman" w:eastAsia="Times New Roman" w:hAnsi="Times New Roman" w:cs="Times New Roman"/>
      <w:b/>
      <w:sz w:val="20"/>
      <w:szCs w:val="20"/>
    </w:rPr>
  </w:style>
  <w:style w:type="paragraph" w:styleId="BodyTextIndent">
    <w:name w:val="Body Text Indent"/>
    <w:basedOn w:val="Normal"/>
    <w:link w:val="BodyTextIndentChar"/>
    <w:rsid w:val="00E31A3E"/>
    <w:pPr>
      <w:ind w:left="720" w:hanging="720"/>
    </w:pPr>
    <w:rPr>
      <w:b/>
      <w:sz w:val="20"/>
      <w:szCs w:val="20"/>
      <w:lang w:eastAsia="en-US"/>
    </w:rPr>
  </w:style>
  <w:style w:type="character" w:customStyle="1" w:styleId="BodyTextIndentChar">
    <w:name w:val="Body Text Indent Char"/>
    <w:basedOn w:val="DefaultParagraphFont"/>
    <w:link w:val="BodyTextIndent"/>
    <w:rsid w:val="00E31A3E"/>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6603C9"/>
    <w:rPr>
      <w:rFonts w:ascii="Arial" w:eastAsia="Times New Roman" w:hAnsi="Arial" w:cs="Arial"/>
      <w:b/>
      <w:bCs/>
      <w:i/>
      <w:i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768852">
      <w:bodyDiv w:val="1"/>
      <w:marLeft w:val="0"/>
      <w:marRight w:val="0"/>
      <w:marTop w:val="0"/>
      <w:marBottom w:val="0"/>
      <w:divBdr>
        <w:top w:val="none" w:sz="0" w:space="0" w:color="auto"/>
        <w:left w:val="none" w:sz="0" w:space="0" w:color="auto"/>
        <w:bottom w:val="none" w:sz="0" w:space="0" w:color="auto"/>
        <w:right w:val="none" w:sz="0" w:space="0" w:color="auto"/>
      </w:divBdr>
    </w:div>
    <w:div w:id="172471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simmonds\Downloads\Wey%20Valley%20-%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5DE87715502644B0893185C9144FF7" ma:contentTypeVersion="13" ma:contentTypeDescription="Create a new document." ma:contentTypeScope="" ma:versionID="9d78fe53583d127ea5c2d03b231d5284">
  <xsd:schema xmlns:xsd="http://www.w3.org/2001/XMLSchema" xmlns:xs="http://www.w3.org/2001/XMLSchema" xmlns:p="http://schemas.microsoft.com/office/2006/metadata/properties" xmlns:ns2="f5edcb80-f71d-4a15-93a0-fee9af64ba3f" xmlns:ns3="e6146603-8b46-4c73-a1ba-06604fe470b8" targetNamespace="http://schemas.microsoft.com/office/2006/metadata/properties" ma:root="true" ma:fieldsID="6c1579bd5d246b5121bddcfbdce95cac" ns2:_="" ns3:_="">
    <xsd:import namespace="f5edcb80-f71d-4a15-93a0-fee9af64ba3f"/>
    <xsd:import namespace="e6146603-8b46-4c73-a1ba-06604fe470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dcb80-f71d-4a15-93a0-fee9af64b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c14744c-81fc-4664-84f5-73235fbfd4d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46603-8b46-4c73-a1ba-06604fe470b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18c53c-1abb-4f60-ab41-4c7cca218e59}" ma:internalName="TaxCatchAll" ma:showField="CatchAllData" ma:web="e6146603-8b46-4c73-a1ba-06604fe470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6146603-8b46-4c73-a1ba-06604fe470b8" xsi:nil="true"/>
    <lcf76f155ced4ddcb4097134ff3c332f xmlns="f5edcb80-f71d-4a15-93a0-fee9af64ba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18FBA3-C2AD-4FD2-8675-3DB35E4C3470}">
  <ds:schemaRefs>
    <ds:schemaRef ds:uri="http://schemas.openxmlformats.org/officeDocument/2006/bibliography"/>
  </ds:schemaRefs>
</ds:datastoreItem>
</file>

<file path=customXml/itemProps2.xml><?xml version="1.0" encoding="utf-8"?>
<ds:datastoreItem xmlns:ds="http://schemas.openxmlformats.org/officeDocument/2006/customXml" ds:itemID="{1EE36604-DD67-429B-A1FA-A119665B3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dcb80-f71d-4a15-93a0-fee9af64ba3f"/>
    <ds:schemaRef ds:uri="e6146603-8b46-4c73-a1ba-06604fe47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58C81F-FCEB-4701-992B-E37934827D71}">
  <ds:schemaRefs>
    <ds:schemaRef ds:uri="http://schemas.microsoft.com/sharepoint/v3/contenttype/forms"/>
  </ds:schemaRefs>
</ds:datastoreItem>
</file>

<file path=customXml/itemProps4.xml><?xml version="1.0" encoding="utf-8"?>
<ds:datastoreItem xmlns:ds="http://schemas.openxmlformats.org/officeDocument/2006/customXml" ds:itemID="{513B985B-7CDE-4EE8-BB4B-28DE4BA191F3}">
  <ds:schemaRefs>
    <ds:schemaRef ds:uri="http://schemas.microsoft.com/office/2006/metadata/properties"/>
    <ds:schemaRef ds:uri="http://schemas.microsoft.com/office/infopath/2007/PartnerControls"/>
    <ds:schemaRef ds:uri="e6146603-8b46-4c73-a1ba-06604fe470b8"/>
    <ds:schemaRef ds:uri="f5edcb80-f71d-4a15-93a0-fee9af64ba3f"/>
  </ds:schemaRefs>
</ds:datastoreItem>
</file>

<file path=docProps/app.xml><?xml version="1.0" encoding="utf-8"?>
<Properties xmlns="http://schemas.openxmlformats.org/officeDocument/2006/extended-properties" xmlns:vt="http://schemas.openxmlformats.org/officeDocument/2006/docPropsVTypes">
  <Template>Wey Valley - Letterhead.dotx</Template>
  <TotalTime>1</TotalTime>
  <Pages>3</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Simmonds</dc:creator>
  <cp:keywords/>
  <dc:description/>
  <cp:lastModifiedBy>Mrs V Simmonds</cp:lastModifiedBy>
  <cp:revision>2</cp:revision>
  <cp:lastPrinted>2024-10-04T11:02:00Z</cp:lastPrinted>
  <dcterms:created xsi:type="dcterms:W3CDTF">2024-10-23T12:22:00Z</dcterms:created>
  <dcterms:modified xsi:type="dcterms:W3CDTF">2024-10-23T12:22:00Z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0x010100FF5DE87715502644B0893185C9144FF7</vt:lpwstr>
  </property>
  <property fmtid="{D5CDD505-2E9C-101B-9397-08002B2CF9AE}" pid="3" name="MediaServiceImageTags">
    <vt:lpwstr/>
  </property>
</Properties>
</file>