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7C530" w14:textId="2F6226C8" w:rsidR="0029270C" w:rsidRPr="00280F11" w:rsidRDefault="001B13C1" w:rsidP="0029270C">
      <w:pPr>
        <w:pStyle w:val="paragraph"/>
        <w:spacing w:before="0" w:beforeAutospacing="0" w:after="0" w:afterAutospacing="0"/>
        <w:textAlignment w:val="baseline"/>
        <w:rPr>
          <w:rFonts w:ascii="Tahoma" w:hAnsi="Tahoma" w:cs="Tahoma"/>
          <w:sz w:val="22"/>
          <w:szCs w:val="22"/>
        </w:rPr>
      </w:pPr>
      <w:r w:rsidRPr="00280F11">
        <w:rPr>
          <w:rFonts w:ascii="Tahoma" w:hAnsi="Tahoma" w:cs="Tahoma"/>
          <w:b/>
          <w:noProof/>
          <w:sz w:val="22"/>
          <w:szCs w:val="22"/>
        </w:rPr>
        <w:drawing>
          <wp:anchor distT="0" distB="0" distL="114300" distR="114300" simplePos="0" relativeHeight="251662336" behindDoc="1" locked="0" layoutInCell="1" allowOverlap="1" wp14:anchorId="7AD19189" wp14:editId="07F0D764">
            <wp:simplePos x="0" y="0"/>
            <wp:positionH relativeFrom="margin">
              <wp:posOffset>-375285</wp:posOffset>
            </wp:positionH>
            <wp:positionV relativeFrom="page">
              <wp:posOffset>45720</wp:posOffset>
            </wp:positionV>
            <wp:extent cx="1419860" cy="1059180"/>
            <wp:effectExtent l="0" t="0" r="889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860" cy="1059180"/>
                    </a:xfrm>
                    <a:prstGeom prst="rect">
                      <a:avLst/>
                    </a:prstGeom>
                    <a:noFill/>
                  </pic:spPr>
                </pic:pic>
              </a:graphicData>
            </a:graphic>
            <wp14:sizeRelH relativeFrom="page">
              <wp14:pctWidth>0</wp14:pctWidth>
            </wp14:sizeRelH>
            <wp14:sizeRelV relativeFrom="page">
              <wp14:pctHeight>0</wp14:pctHeight>
            </wp14:sizeRelV>
          </wp:anchor>
        </w:drawing>
      </w:r>
    </w:p>
    <w:p w14:paraId="7E547D1A" w14:textId="77777777" w:rsidR="0029270C" w:rsidRPr="00280F11" w:rsidRDefault="0029270C" w:rsidP="0029270C">
      <w:pPr>
        <w:pStyle w:val="paragraph"/>
        <w:spacing w:before="0" w:beforeAutospacing="0" w:after="0" w:afterAutospacing="0"/>
        <w:textAlignment w:val="baseline"/>
        <w:rPr>
          <w:rFonts w:ascii="Tahoma" w:hAnsi="Tahoma" w:cs="Tahoma"/>
          <w:sz w:val="22"/>
          <w:szCs w:val="22"/>
        </w:rPr>
      </w:pPr>
    </w:p>
    <w:p w14:paraId="0A505745" w14:textId="1370CE63" w:rsidR="0029270C" w:rsidRPr="00280F11" w:rsidRDefault="0029270C" w:rsidP="0029270C">
      <w:pPr>
        <w:jc w:val="center"/>
        <w:rPr>
          <w:rFonts w:ascii="Tahoma" w:hAnsi="Tahoma" w:cs="Tahoma"/>
          <w:b/>
          <w:bCs/>
          <w:color w:val="006699"/>
          <w:sz w:val="32"/>
        </w:rPr>
      </w:pPr>
      <w:r w:rsidRPr="00280F11">
        <w:rPr>
          <w:rFonts w:ascii="Tahoma" w:hAnsi="Tahoma" w:cs="Tahoma"/>
          <w:b/>
          <w:bCs/>
          <w:color w:val="006699"/>
          <w:sz w:val="32"/>
        </w:rPr>
        <w:t>JOB DESCRIPTION</w:t>
      </w:r>
    </w:p>
    <w:p w14:paraId="39D74FF1" w14:textId="5D7C9479" w:rsidR="0029270C" w:rsidRPr="00280F11" w:rsidRDefault="001B13C1" w:rsidP="0029270C">
      <w:pPr>
        <w:pStyle w:val="Heading1"/>
        <w:tabs>
          <w:tab w:val="left" w:pos="2600"/>
        </w:tabs>
        <w:rPr>
          <w:rFonts w:ascii="Tahoma" w:hAnsi="Tahoma" w:cs="Tahoma"/>
          <w:color w:val="FF0000"/>
          <w:sz w:val="22"/>
          <w:szCs w:val="22"/>
        </w:rPr>
      </w:pPr>
      <w:r w:rsidRPr="00280F11">
        <w:rPr>
          <w:rFonts w:ascii="Tahoma" w:hAnsi="Tahoma" w:cs="Tahoma"/>
          <w:color w:val="006699"/>
          <w:sz w:val="22"/>
          <w:szCs w:val="22"/>
        </w:rPr>
        <w:br/>
      </w:r>
      <w:r w:rsidR="0029270C" w:rsidRPr="00280F11">
        <w:rPr>
          <w:rFonts w:ascii="Tahoma" w:hAnsi="Tahoma" w:cs="Tahoma"/>
          <w:color w:val="006699"/>
          <w:sz w:val="22"/>
          <w:szCs w:val="22"/>
        </w:rPr>
        <w:t>POST:</w:t>
      </w:r>
      <w:r w:rsidRPr="00280F11">
        <w:rPr>
          <w:rFonts w:ascii="Tahoma" w:hAnsi="Tahoma" w:cs="Tahoma"/>
          <w:color w:val="006699"/>
          <w:sz w:val="22"/>
          <w:szCs w:val="22"/>
        </w:rPr>
        <w:tab/>
      </w:r>
      <w:r w:rsidRPr="00280F11">
        <w:rPr>
          <w:rFonts w:ascii="Tahoma" w:hAnsi="Tahoma" w:cs="Tahoma"/>
          <w:color w:val="006699"/>
          <w:sz w:val="22"/>
          <w:szCs w:val="22"/>
        </w:rPr>
        <w:tab/>
      </w:r>
      <w:r w:rsidR="00E11295">
        <w:rPr>
          <w:rFonts w:ascii="Tahoma" w:hAnsi="Tahoma" w:cs="Tahoma"/>
          <w:b w:val="0"/>
          <w:sz w:val="22"/>
          <w:szCs w:val="22"/>
        </w:rPr>
        <w:t>Cover Supervisor</w:t>
      </w:r>
      <w:r w:rsidR="0084616A" w:rsidRPr="00280F11">
        <w:rPr>
          <w:rFonts w:ascii="Tahoma" w:hAnsi="Tahoma" w:cs="Tahoma"/>
          <w:color w:val="FF0000"/>
          <w:sz w:val="22"/>
          <w:szCs w:val="22"/>
        </w:rPr>
        <w:br/>
      </w:r>
    </w:p>
    <w:p w14:paraId="2604257C" w14:textId="51D79285" w:rsidR="00E11295" w:rsidRDefault="0029270C" w:rsidP="0058028D">
      <w:pPr>
        <w:spacing w:line="240" w:lineRule="auto"/>
        <w:rPr>
          <w:rFonts w:ascii="Tahoma" w:hAnsi="Tahoma" w:cs="Tahoma"/>
          <w:b/>
        </w:rPr>
      </w:pPr>
      <w:r w:rsidRPr="00280F11">
        <w:rPr>
          <w:rFonts w:ascii="Tahoma" w:hAnsi="Tahoma" w:cs="Tahoma"/>
          <w:b/>
          <w:color w:val="006699"/>
        </w:rPr>
        <w:t>GRADE</w:t>
      </w:r>
      <w:r w:rsidRPr="00280F11">
        <w:rPr>
          <w:rFonts w:ascii="Tahoma" w:hAnsi="Tahoma" w:cs="Tahoma"/>
          <w:color w:val="006699"/>
        </w:rPr>
        <w:t>:</w:t>
      </w:r>
      <w:r w:rsidRPr="00280F11">
        <w:rPr>
          <w:rFonts w:ascii="Tahoma" w:hAnsi="Tahoma" w:cs="Tahoma"/>
          <w:color w:val="006699"/>
        </w:rPr>
        <w:tab/>
      </w:r>
      <w:r w:rsidRPr="00280F11">
        <w:rPr>
          <w:rFonts w:ascii="Tahoma" w:hAnsi="Tahoma" w:cs="Tahoma"/>
          <w:color w:val="006699"/>
        </w:rPr>
        <w:tab/>
      </w:r>
      <w:r w:rsidRPr="00280F11">
        <w:rPr>
          <w:rFonts w:ascii="Tahoma" w:hAnsi="Tahoma" w:cs="Tahoma"/>
          <w:color w:val="006699"/>
        </w:rPr>
        <w:tab/>
      </w:r>
      <w:r w:rsidR="00E11295">
        <w:rPr>
          <w:rFonts w:ascii="Tahoma" w:hAnsi="Tahoma" w:cs="Tahoma"/>
        </w:rPr>
        <w:t>AAT Grade 6</w:t>
      </w:r>
      <w:r w:rsidR="0084616A" w:rsidRPr="00280F11">
        <w:rPr>
          <w:rFonts w:ascii="Tahoma" w:hAnsi="Tahoma" w:cs="Tahoma"/>
        </w:rPr>
        <w:br/>
      </w:r>
      <w:r w:rsidR="0084616A" w:rsidRPr="00280F11">
        <w:rPr>
          <w:rFonts w:ascii="Tahoma" w:hAnsi="Tahoma" w:cs="Tahoma"/>
        </w:rPr>
        <w:br/>
      </w:r>
      <w:r w:rsidR="001B13C1" w:rsidRPr="00280F11">
        <w:rPr>
          <w:rFonts w:ascii="Tahoma" w:hAnsi="Tahoma" w:cs="Tahoma"/>
          <w:b/>
          <w:color w:val="006699"/>
          <w:lang w:val="en-US"/>
        </w:rPr>
        <w:t xml:space="preserve">RESPONSIBLE TO: </w:t>
      </w:r>
      <w:r w:rsidR="001B13C1" w:rsidRPr="00280F11">
        <w:rPr>
          <w:rFonts w:ascii="Tahoma" w:hAnsi="Tahoma" w:cs="Tahoma"/>
          <w:b/>
          <w:color w:val="006699"/>
          <w:lang w:val="en-US"/>
        </w:rPr>
        <w:tab/>
      </w:r>
      <w:r w:rsidR="0084616A" w:rsidRPr="00280F11">
        <w:rPr>
          <w:rFonts w:ascii="Tahoma" w:hAnsi="Tahoma" w:cs="Tahoma"/>
          <w:b/>
          <w:color w:val="006699"/>
          <w:lang w:val="en-US"/>
        </w:rPr>
        <w:tab/>
      </w:r>
      <w:r w:rsidR="00280F11" w:rsidRPr="00280F11">
        <w:rPr>
          <w:rFonts w:ascii="Tahoma" w:hAnsi="Tahoma" w:cs="Tahoma"/>
          <w:b/>
          <w:color w:val="006699"/>
          <w:lang w:val="en-US"/>
        </w:rPr>
        <w:br/>
      </w:r>
      <w:r w:rsidR="00280F11" w:rsidRPr="00280F11">
        <w:rPr>
          <w:rFonts w:ascii="Tahoma" w:hAnsi="Tahoma" w:cs="Tahoma"/>
        </w:rPr>
        <w:t>All staff work under the direction of the Principal and</w:t>
      </w:r>
      <w:r w:rsidR="009B5121">
        <w:rPr>
          <w:rFonts w:ascii="Tahoma" w:hAnsi="Tahoma" w:cs="Tahoma"/>
        </w:rPr>
        <w:t xml:space="preserve"> the Senior Leadership Team </w:t>
      </w:r>
      <w:r w:rsidR="00280F11" w:rsidRPr="00280F11">
        <w:rPr>
          <w:rFonts w:ascii="Tahoma" w:hAnsi="Tahoma" w:cs="Tahoma"/>
        </w:rPr>
        <w:t xml:space="preserve">with delegated authority.   </w:t>
      </w:r>
      <w:r w:rsidR="0084616A" w:rsidRPr="00280F11">
        <w:rPr>
          <w:rFonts w:ascii="Tahoma" w:hAnsi="Tahoma" w:cs="Tahoma"/>
        </w:rPr>
        <w:br/>
      </w:r>
      <w:r w:rsidR="0084616A" w:rsidRPr="00280F11">
        <w:rPr>
          <w:rFonts w:ascii="Tahoma" w:hAnsi="Tahoma" w:cs="Tahoma"/>
        </w:rPr>
        <w:br/>
      </w:r>
      <w:r w:rsidR="001B13C1" w:rsidRPr="00280F11">
        <w:rPr>
          <w:rFonts w:ascii="Tahoma" w:hAnsi="Tahoma" w:cs="Tahoma"/>
          <w:b/>
          <w:color w:val="006699"/>
        </w:rPr>
        <w:t>PURPOSE:</w:t>
      </w:r>
      <w:r w:rsidR="001B13C1" w:rsidRPr="00280F11">
        <w:rPr>
          <w:rFonts w:ascii="Tahoma" w:hAnsi="Tahoma" w:cs="Tahoma"/>
          <w:b/>
          <w:color w:val="006699"/>
        </w:rPr>
        <w:tab/>
      </w:r>
      <w:r w:rsidR="001B13C1" w:rsidRPr="00280F11">
        <w:rPr>
          <w:rFonts w:ascii="Tahoma" w:hAnsi="Tahoma" w:cs="Tahoma"/>
          <w:b/>
          <w:color w:val="006699"/>
        </w:rPr>
        <w:br/>
      </w:r>
      <w:r w:rsidR="00E11295">
        <w:rPr>
          <w:rFonts w:ascii="Tahoma" w:hAnsi="Tahoma" w:cs="Tahoma"/>
        </w:rPr>
        <w:t xml:space="preserve">To supervise whole classes during the short-term absence of the class teacher under the guidance of teaching/senior staff. </w:t>
      </w:r>
      <w:r w:rsidR="00235EE2">
        <w:rPr>
          <w:rFonts w:ascii="Tahoma" w:hAnsi="Tahoma" w:cs="Tahoma"/>
        </w:rPr>
        <w:t>Includes i</w:t>
      </w:r>
      <w:r w:rsidR="00E11295">
        <w:rPr>
          <w:rFonts w:ascii="Tahoma" w:hAnsi="Tahoma" w:cs="Tahoma"/>
        </w:rPr>
        <w:t xml:space="preserve">mplementation of work programmes, managing student behaviour and assistant students in relevant activities. </w:t>
      </w:r>
    </w:p>
    <w:p w14:paraId="46065659" w14:textId="3BC5BD81" w:rsidR="001B13C1" w:rsidRDefault="001B13C1" w:rsidP="001B13C1">
      <w:pPr>
        <w:pStyle w:val="Default"/>
        <w:rPr>
          <w:rFonts w:ascii="Tahoma" w:hAnsi="Tahoma" w:cs="Tahoma"/>
          <w:b/>
          <w:bCs/>
          <w:color w:val="006699"/>
          <w:sz w:val="22"/>
          <w:szCs w:val="22"/>
        </w:rPr>
      </w:pPr>
      <w:r w:rsidRPr="00280F11">
        <w:rPr>
          <w:rFonts w:ascii="Tahoma" w:hAnsi="Tahoma" w:cs="Tahoma"/>
          <w:b/>
          <w:bCs/>
          <w:color w:val="006699"/>
          <w:sz w:val="22"/>
          <w:szCs w:val="22"/>
        </w:rPr>
        <w:t>MAIN DUTIES &amp; RESPONSIBILITIES:</w:t>
      </w:r>
    </w:p>
    <w:p w14:paraId="2C03CE6A" w14:textId="05DD41C9" w:rsidR="00280F11" w:rsidRDefault="00280F11" w:rsidP="001B13C1">
      <w:pPr>
        <w:pStyle w:val="Default"/>
        <w:rPr>
          <w:rFonts w:ascii="Tahoma" w:hAnsi="Tahoma" w:cs="Tahoma"/>
          <w:b/>
          <w:bCs/>
          <w:color w:val="006699"/>
          <w:sz w:val="22"/>
          <w:szCs w:val="22"/>
        </w:rPr>
      </w:pPr>
    </w:p>
    <w:p w14:paraId="0668C4DB" w14:textId="1FC91BC9" w:rsidR="00E11295" w:rsidRPr="00E11295" w:rsidRDefault="00E11295" w:rsidP="00E11295">
      <w:pPr>
        <w:pStyle w:val="ListParagraph"/>
        <w:numPr>
          <w:ilvl w:val="0"/>
          <w:numId w:val="18"/>
        </w:numPr>
        <w:spacing w:after="0" w:line="257" w:lineRule="auto"/>
        <w:ind w:left="357" w:hanging="357"/>
        <w:rPr>
          <w:rFonts w:ascii="Tahoma" w:hAnsi="Tahoma" w:cs="Tahoma"/>
        </w:rPr>
      </w:pPr>
      <w:r w:rsidRPr="00E11295">
        <w:rPr>
          <w:rFonts w:ascii="Tahoma" w:hAnsi="Tahoma" w:cs="Tahoma"/>
        </w:rPr>
        <w:t xml:space="preserve">To take responsibility for groups or classes of students in the short-term absence of their usual teacher.  In this context, the Cover Supervisor will be responsible for: </w:t>
      </w:r>
    </w:p>
    <w:p w14:paraId="7C54AC71" w14:textId="1E7158D1" w:rsidR="00E11295" w:rsidRDefault="00884FDA" w:rsidP="00E11295">
      <w:pPr>
        <w:pStyle w:val="ListParagraph"/>
        <w:numPr>
          <w:ilvl w:val="0"/>
          <w:numId w:val="18"/>
        </w:numPr>
        <w:spacing w:after="0" w:line="257" w:lineRule="auto"/>
        <w:ind w:left="1094" w:hanging="357"/>
        <w:rPr>
          <w:rFonts w:ascii="Tahoma" w:hAnsi="Tahoma" w:cs="Tahoma"/>
        </w:rPr>
      </w:pPr>
      <w:r>
        <w:rPr>
          <w:rFonts w:ascii="Tahoma" w:hAnsi="Tahoma" w:cs="Tahoma"/>
        </w:rPr>
        <w:t>S</w:t>
      </w:r>
      <w:r w:rsidR="00E11295">
        <w:rPr>
          <w:rFonts w:ascii="Tahoma" w:hAnsi="Tahoma" w:cs="Tahoma"/>
        </w:rPr>
        <w:t xml:space="preserve">upervising work that has been set in accordance with school policy; </w:t>
      </w:r>
    </w:p>
    <w:p w14:paraId="576875AB" w14:textId="420A305B" w:rsidR="00E11295" w:rsidRDefault="00884FDA" w:rsidP="00E11295">
      <w:pPr>
        <w:pStyle w:val="ListParagraph"/>
        <w:numPr>
          <w:ilvl w:val="0"/>
          <w:numId w:val="18"/>
        </w:numPr>
        <w:spacing w:after="0" w:line="257" w:lineRule="auto"/>
        <w:ind w:left="1094" w:hanging="357"/>
        <w:rPr>
          <w:rFonts w:ascii="Tahoma" w:hAnsi="Tahoma" w:cs="Tahoma"/>
        </w:rPr>
      </w:pPr>
      <w:r>
        <w:rPr>
          <w:rFonts w:ascii="Tahoma" w:hAnsi="Tahoma" w:cs="Tahoma"/>
        </w:rPr>
        <w:t>L</w:t>
      </w:r>
      <w:r w:rsidR="00E11295">
        <w:rPr>
          <w:rFonts w:ascii="Tahoma" w:hAnsi="Tahoma" w:cs="Tahoma"/>
        </w:rPr>
        <w:t xml:space="preserve">iaising with teaching staff with regard to work set for a class; </w:t>
      </w:r>
    </w:p>
    <w:p w14:paraId="5D76FC75" w14:textId="4B6FD780" w:rsidR="00E11295" w:rsidRDefault="00884FDA" w:rsidP="00E11295">
      <w:pPr>
        <w:pStyle w:val="ListParagraph"/>
        <w:numPr>
          <w:ilvl w:val="0"/>
          <w:numId w:val="18"/>
        </w:numPr>
        <w:spacing w:after="0" w:line="257" w:lineRule="auto"/>
        <w:ind w:left="1094" w:hanging="357"/>
        <w:rPr>
          <w:rFonts w:ascii="Tahoma" w:hAnsi="Tahoma" w:cs="Tahoma"/>
        </w:rPr>
      </w:pPr>
      <w:r>
        <w:rPr>
          <w:rFonts w:ascii="Tahoma" w:hAnsi="Tahoma" w:cs="Tahoma"/>
        </w:rPr>
        <w:t>M</w:t>
      </w:r>
      <w:r w:rsidR="00E11295">
        <w:rPr>
          <w:rFonts w:ascii="Tahoma" w:hAnsi="Tahoma" w:cs="Tahoma"/>
        </w:rPr>
        <w:t xml:space="preserve">anaging the behaviour of students to ensure a constructive environment whilst undertaking work;  </w:t>
      </w:r>
    </w:p>
    <w:p w14:paraId="38BFFE74" w14:textId="6A556AD9" w:rsidR="00E11295" w:rsidRDefault="00884FDA" w:rsidP="00E11295">
      <w:pPr>
        <w:pStyle w:val="ListParagraph"/>
        <w:numPr>
          <w:ilvl w:val="0"/>
          <w:numId w:val="18"/>
        </w:numPr>
        <w:spacing w:after="0" w:line="257" w:lineRule="auto"/>
        <w:ind w:left="1094" w:hanging="357"/>
        <w:rPr>
          <w:rFonts w:ascii="Tahoma" w:hAnsi="Tahoma" w:cs="Tahoma"/>
        </w:rPr>
      </w:pPr>
      <w:r>
        <w:rPr>
          <w:rFonts w:ascii="Tahoma" w:hAnsi="Tahoma" w:cs="Tahoma"/>
        </w:rPr>
        <w:t>R</w:t>
      </w:r>
      <w:r w:rsidR="00E11295">
        <w:rPr>
          <w:rFonts w:ascii="Tahoma" w:hAnsi="Tahoma" w:cs="Tahoma"/>
        </w:rPr>
        <w:t xml:space="preserve">esponding to any questions from students about process and procedure;   </w:t>
      </w:r>
    </w:p>
    <w:p w14:paraId="38917BD6" w14:textId="75FBE852" w:rsidR="00E11295" w:rsidRDefault="00884FDA" w:rsidP="00E11295">
      <w:pPr>
        <w:pStyle w:val="ListParagraph"/>
        <w:numPr>
          <w:ilvl w:val="0"/>
          <w:numId w:val="18"/>
        </w:numPr>
        <w:spacing w:after="0" w:line="257" w:lineRule="auto"/>
        <w:ind w:left="1094" w:hanging="357"/>
        <w:rPr>
          <w:rFonts w:ascii="Tahoma" w:hAnsi="Tahoma" w:cs="Tahoma"/>
        </w:rPr>
      </w:pPr>
      <w:r>
        <w:rPr>
          <w:rFonts w:ascii="Tahoma" w:hAnsi="Tahoma" w:cs="Tahoma"/>
        </w:rPr>
        <w:t>D</w:t>
      </w:r>
      <w:r w:rsidR="00E11295">
        <w:rPr>
          <w:rFonts w:ascii="Tahoma" w:hAnsi="Tahoma" w:cs="Tahoma"/>
        </w:rPr>
        <w:t xml:space="preserve">ealing with any immediate problems or emergencies in accordance with the school's policies and procedures;  </w:t>
      </w:r>
    </w:p>
    <w:p w14:paraId="40489676" w14:textId="68BF953A" w:rsidR="00E11295" w:rsidRDefault="00884FDA" w:rsidP="00E11295">
      <w:pPr>
        <w:pStyle w:val="ListParagraph"/>
        <w:numPr>
          <w:ilvl w:val="0"/>
          <w:numId w:val="18"/>
        </w:numPr>
        <w:spacing w:after="0" w:line="257" w:lineRule="auto"/>
        <w:ind w:left="1094" w:hanging="357"/>
        <w:rPr>
          <w:rFonts w:ascii="Tahoma" w:hAnsi="Tahoma" w:cs="Tahoma"/>
        </w:rPr>
      </w:pPr>
      <w:r>
        <w:rPr>
          <w:rFonts w:ascii="Tahoma" w:hAnsi="Tahoma" w:cs="Tahoma"/>
        </w:rPr>
        <w:t>C</w:t>
      </w:r>
      <w:r w:rsidR="00E11295">
        <w:rPr>
          <w:rFonts w:ascii="Tahoma" w:hAnsi="Tahoma" w:cs="Tahoma"/>
        </w:rPr>
        <w:t xml:space="preserve">ollecting any completed work and resources after the lesson and returning them to the appropriate teacher or subject leader;  </w:t>
      </w:r>
    </w:p>
    <w:p w14:paraId="3BC0FEEA" w14:textId="00CBE5B9" w:rsidR="00E11295" w:rsidRDefault="00884FDA" w:rsidP="00E11295">
      <w:pPr>
        <w:pStyle w:val="ListParagraph"/>
        <w:numPr>
          <w:ilvl w:val="0"/>
          <w:numId w:val="18"/>
        </w:numPr>
        <w:spacing w:after="0" w:line="257" w:lineRule="auto"/>
        <w:ind w:left="1094" w:hanging="357"/>
        <w:rPr>
          <w:rFonts w:ascii="Tahoma" w:hAnsi="Tahoma" w:cs="Tahoma"/>
        </w:rPr>
      </w:pPr>
      <w:r>
        <w:rPr>
          <w:rFonts w:ascii="Tahoma" w:hAnsi="Tahoma" w:cs="Tahoma"/>
        </w:rPr>
        <w:t>R</w:t>
      </w:r>
      <w:r w:rsidR="00E11295">
        <w:rPr>
          <w:rFonts w:ascii="Tahoma" w:hAnsi="Tahoma" w:cs="Tahoma"/>
        </w:rPr>
        <w:t xml:space="preserve">eporting back, as appropriate, using the school's agreed referral procedures, on the behaviour of students during the class, and any other issues arising; </w:t>
      </w:r>
    </w:p>
    <w:p w14:paraId="7FC66D5B" w14:textId="237BAF4C" w:rsidR="00E11295" w:rsidRPr="00E11295" w:rsidRDefault="00E11295" w:rsidP="00E11295">
      <w:pPr>
        <w:pStyle w:val="ListParagraph"/>
        <w:numPr>
          <w:ilvl w:val="0"/>
          <w:numId w:val="18"/>
        </w:numPr>
        <w:spacing w:after="0" w:line="257" w:lineRule="auto"/>
        <w:ind w:left="1094" w:hanging="357"/>
        <w:rPr>
          <w:rFonts w:ascii="Tahoma" w:hAnsi="Tahoma" w:cs="Tahoma"/>
        </w:rPr>
      </w:pPr>
      <w:r>
        <w:rPr>
          <w:rFonts w:ascii="Tahoma" w:hAnsi="Tahoma" w:cs="Tahoma"/>
        </w:rPr>
        <w:t xml:space="preserve">Student registration of a class. </w:t>
      </w:r>
    </w:p>
    <w:p w14:paraId="0A68FD0A" w14:textId="20EC8944"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 xml:space="preserve">In a controlled environment, to supervise students who have been isolated from their peers as a behaviour sanction. </w:t>
      </w:r>
    </w:p>
    <w:p w14:paraId="005049D3" w14:textId="70BE96ED"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 xml:space="preserve">To support the work of one or more curriculum areas. </w:t>
      </w:r>
    </w:p>
    <w:p w14:paraId="0C9BC3C4" w14:textId="51B20389"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 xml:space="preserve">To take part in whole school INSET activities to enhance job effectiveness. </w:t>
      </w:r>
    </w:p>
    <w:p w14:paraId="1A7B4898" w14:textId="6216A95C"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 xml:space="preserve">To accompany students on trips, visits and other educational activities. </w:t>
      </w:r>
    </w:p>
    <w:p w14:paraId="419BDE07" w14:textId="00CBDF6C"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 xml:space="preserve">To undertake a ‘duty’ as part of the school’s duty system (including break/lunch and ‘on call’). </w:t>
      </w:r>
    </w:p>
    <w:p w14:paraId="35EFB028" w14:textId="5510750F"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Support the work of classroom teachers when not deployed directly covering a class.</w:t>
      </w:r>
    </w:p>
    <w:p w14:paraId="5941CBE9" w14:textId="3323DC3C"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 xml:space="preserve">Support and contribute to the creation and maintenance of classroom displays. </w:t>
      </w:r>
    </w:p>
    <w:p w14:paraId="2F4CBB64" w14:textId="1B812E3F"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 xml:space="preserve">Invigilate internal and/or external examinations. </w:t>
      </w:r>
    </w:p>
    <w:p w14:paraId="2DBDC744" w14:textId="77777777" w:rsidR="00E11295" w:rsidRPr="00E11295" w:rsidRDefault="00E11295" w:rsidP="00E11295">
      <w:pPr>
        <w:pStyle w:val="ListParagraph"/>
        <w:numPr>
          <w:ilvl w:val="0"/>
          <w:numId w:val="18"/>
        </w:numPr>
        <w:spacing w:line="256" w:lineRule="auto"/>
        <w:ind w:left="357" w:hanging="357"/>
        <w:rPr>
          <w:rFonts w:ascii="Tahoma" w:hAnsi="Tahoma" w:cs="Tahoma"/>
        </w:rPr>
      </w:pPr>
      <w:r w:rsidRPr="00E11295">
        <w:rPr>
          <w:rFonts w:ascii="Tahoma" w:hAnsi="Tahoma" w:cs="Tahoma"/>
        </w:rPr>
        <w:t xml:space="preserve">To support general school administration when demand for cover is low. </w:t>
      </w:r>
    </w:p>
    <w:p w14:paraId="3F785CED" w14:textId="77777777" w:rsidR="001B13C1" w:rsidRPr="00280F11" w:rsidRDefault="001B13C1" w:rsidP="00280F11">
      <w:pPr>
        <w:pStyle w:val="NoSpacing"/>
        <w:rPr>
          <w:rFonts w:ascii="Tahoma" w:hAnsi="Tahoma" w:cs="Tahoma"/>
        </w:rPr>
      </w:pPr>
    </w:p>
    <w:p w14:paraId="66605CD0" w14:textId="77777777" w:rsidR="0029270C" w:rsidRPr="00280F11" w:rsidRDefault="0029270C" w:rsidP="0029270C">
      <w:pPr>
        <w:pStyle w:val="Heading2"/>
        <w:spacing w:before="0" w:after="0"/>
        <w:rPr>
          <w:rFonts w:ascii="Tahoma" w:hAnsi="Tahoma" w:cs="Tahoma"/>
          <w:i w:val="0"/>
          <w:color w:val="006699"/>
          <w:sz w:val="22"/>
          <w:szCs w:val="22"/>
        </w:rPr>
      </w:pPr>
      <w:r w:rsidRPr="00280F11">
        <w:rPr>
          <w:rFonts w:ascii="Tahoma" w:hAnsi="Tahoma" w:cs="Tahoma"/>
          <w:i w:val="0"/>
          <w:color w:val="006699"/>
          <w:sz w:val="22"/>
          <w:szCs w:val="22"/>
        </w:rPr>
        <w:t>GENERAL:</w:t>
      </w:r>
    </w:p>
    <w:p w14:paraId="19D58CFA" w14:textId="77777777" w:rsidR="0029270C" w:rsidRPr="00280F11" w:rsidRDefault="0029270C" w:rsidP="0029270C">
      <w:pPr>
        <w:numPr>
          <w:ilvl w:val="0"/>
          <w:numId w:val="1"/>
        </w:numPr>
        <w:spacing w:after="0" w:line="240" w:lineRule="auto"/>
        <w:ind w:left="360"/>
        <w:rPr>
          <w:rFonts w:ascii="Tahoma" w:hAnsi="Tahoma" w:cs="Tahoma"/>
        </w:rPr>
      </w:pPr>
      <w:bookmarkStart w:id="0" w:name="_Hlk9402889"/>
      <w:r w:rsidRPr="00280F11">
        <w:rPr>
          <w:rFonts w:ascii="Tahoma" w:hAnsi="Tahoma" w:cs="Tahoma"/>
        </w:rPr>
        <w:t xml:space="preserve">To promote and support AAT’s culture of “High Expectations for All” and encourage staff and pupils to follow this example. </w:t>
      </w:r>
    </w:p>
    <w:p w14:paraId="308E1E80" w14:textId="77777777" w:rsidR="0029270C" w:rsidRPr="00280F11" w:rsidRDefault="0029270C" w:rsidP="0029270C">
      <w:pPr>
        <w:numPr>
          <w:ilvl w:val="0"/>
          <w:numId w:val="1"/>
        </w:numPr>
        <w:spacing w:after="0" w:line="240" w:lineRule="auto"/>
        <w:ind w:left="360"/>
        <w:rPr>
          <w:rFonts w:ascii="Tahoma" w:hAnsi="Tahoma" w:cs="Tahoma"/>
        </w:rPr>
      </w:pPr>
      <w:r w:rsidRPr="00280F11">
        <w:rPr>
          <w:rFonts w:ascii="Tahoma" w:hAnsi="Tahoma" w:cs="Tahoma"/>
        </w:rPr>
        <w:t>To promote and safeguard the welfare of children in your care or that you come into contact with in accordance with the Trust Child Protection and Safeguarding Policy.</w:t>
      </w:r>
    </w:p>
    <w:p w14:paraId="5734D982" w14:textId="77777777" w:rsidR="0029270C" w:rsidRPr="00280F11" w:rsidRDefault="0029270C" w:rsidP="0029270C">
      <w:pPr>
        <w:numPr>
          <w:ilvl w:val="0"/>
          <w:numId w:val="1"/>
        </w:numPr>
        <w:spacing w:after="0" w:line="240" w:lineRule="auto"/>
        <w:ind w:left="360"/>
        <w:rPr>
          <w:rFonts w:ascii="Tahoma" w:hAnsi="Tahoma" w:cs="Tahoma"/>
        </w:rPr>
      </w:pPr>
      <w:r w:rsidRPr="00280F11">
        <w:rPr>
          <w:rFonts w:ascii="Tahoma" w:hAnsi="Tahoma" w:cs="Tahoma"/>
        </w:rPr>
        <w:t>To comply with, promote and act in accordance with all Trust and Academy policies.</w:t>
      </w:r>
    </w:p>
    <w:p w14:paraId="2189353B" w14:textId="77777777" w:rsidR="0029270C" w:rsidRPr="00280F11" w:rsidRDefault="0029270C" w:rsidP="0029270C">
      <w:pPr>
        <w:numPr>
          <w:ilvl w:val="0"/>
          <w:numId w:val="1"/>
        </w:numPr>
        <w:spacing w:after="0" w:line="240" w:lineRule="auto"/>
        <w:ind w:left="360"/>
        <w:rPr>
          <w:rFonts w:ascii="Tahoma" w:hAnsi="Tahoma" w:cs="Tahoma"/>
        </w:rPr>
      </w:pPr>
      <w:bookmarkStart w:id="1" w:name="_Hlk30611920"/>
      <w:r w:rsidRPr="00280F11">
        <w:rPr>
          <w:rFonts w:ascii="Tahoma" w:hAnsi="Tahoma" w:cs="Tahoma"/>
        </w:rPr>
        <w:t>To be responsible for complying with data protection legislation and expectations for confidentiality. Any issues or breaches to be reported to the Trust HR Director at the earliest opportunity.</w:t>
      </w:r>
    </w:p>
    <w:p w14:paraId="27CBEC94" w14:textId="77777777" w:rsidR="0029270C" w:rsidRPr="00280F11" w:rsidRDefault="0029270C" w:rsidP="0029270C">
      <w:pPr>
        <w:numPr>
          <w:ilvl w:val="0"/>
          <w:numId w:val="1"/>
        </w:numPr>
        <w:spacing w:after="0" w:line="240" w:lineRule="auto"/>
        <w:ind w:left="360"/>
        <w:rPr>
          <w:rFonts w:ascii="Tahoma" w:hAnsi="Tahoma" w:cs="Tahoma"/>
        </w:rPr>
      </w:pPr>
      <w:r w:rsidRPr="00280F11">
        <w:rPr>
          <w:rFonts w:ascii="Tahoma" w:hAnsi="Tahoma" w:cs="Tahoma"/>
        </w:rPr>
        <w:t>To be responsible for complying with health &amp; safety legislation and guidance.  Any issues or breaches to be reported to the Trust Estates Director immediately.</w:t>
      </w:r>
    </w:p>
    <w:bookmarkEnd w:id="1"/>
    <w:p w14:paraId="553FC2EE" w14:textId="77777777" w:rsidR="0029270C" w:rsidRPr="00280F11" w:rsidRDefault="0029270C" w:rsidP="0029270C">
      <w:pPr>
        <w:numPr>
          <w:ilvl w:val="0"/>
          <w:numId w:val="1"/>
        </w:numPr>
        <w:spacing w:after="0" w:line="240" w:lineRule="auto"/>
        <w:ind w:left="360"/>
        <w:rPr>
          <w:rFonts w:ascii="Tahoma" w:hAnsi="Tahoma" w:cs="Tahoma"/>
        </w:rPr>
      </w:pPr>
      <w:r w:rsidRPr="00280F11">
        <w:rPr>
          <w:rFonts w:ascii="Tahoma" w:hAnsi="Tahoma" w:cs="Tahoma"/>
        </w:rPr>
        <w:lastRenderedPageBreak/>
        <w:t>To maintain consistent working relationship with colleagues, supporting them in line with your role and responsibilities.</w:t>
      </w:r>
    </w:p>
    <w:p w14:paraId="0A260426" w14:textId="77777777" w:rsidR="0029270C" w:rsidRPr="00280F11" w:rsidRDefault="0029270C" w:rsidP="0029270C">
      <w:pPr>
        <w:numPr>
          <w:ilvl w:val="0"/>
          <w:numId w:val="1"/>
        </w:numPr>
        <w:spacing w:after="0" w:line="240" w:lineRule="auto"/>
        <w:ind w:left="360"/>
        <w:rPr>
          <w:rFonts w:ascii="Tahoma" w:hAnsi="Tahoma" w:cs="Tahoma"/>
        </w:rPr>
      </w:pPr>
      <w:r w:rsidRPr="00280F11">
        <w:rPr>
          <w:rFonts w:ascii="Tahoma" w:hAnsi="Tahoma" w:cs="Tahoma"/>
        </w:rPr>
        <w:t>To keep colleagues informed about aspects of your work and schedule which may affect the support you can give them.</w:t>
      </w:r>
    </w:p>
    <w:p w14:paraId="6F79D78E" w14:textId="77777777" w:rsidR="0029270C" w:rsidRPr="00280F11" w:rsidRDefault="0029270C" w:rsidP="0029270C">
      <w:pPr>
        <w:numPr>
          <w:ilvl w:val="0"/>
          <w:numId w:val="1"/>
        </w:numPr>
        <w:spacing w:after="0" w:line="240" w:lineRule="auto"/>
        <w:ind w:left="360"/>
        <w:rPr>
          <w:rFonts w:ascii="Tahoma" w:hAnsi="Tahoma" w:cs="Tahoma"/>
        </w:rPr>
      </w:pPr>
      <w:r w:rsidRPr="00280F11">
        <w:rPr>
          <w:rFonts w:ascii="Tahoma" w:hAnsi="Tahoma" w:cs="Tahoma"/>
        </w:rPr>
        <w:t xml:space="preserve">To develop your effectiveness by up-dating your knowledge and skills, seeking and taking account of constructive feedback on your performance, making effective use of the development opportunities made available to you. </w:t>
      </w:r>
    </w:p>
    <w:p w14:paraId="304F53CE" w14:textId="77777777" w:rsidR="0029270C" w:rsidRPr="00280F11" w:rsidRDefault="0029270C" w:rsidP="0029270C">
      <w:pPr>
        <w:numPr>
          <w:ilvl w:val="0"/>
          <w:numId w:val="1"/>
        </w:numPr>
        <w:spacing w:after="0" w:line="240" w:lineRule="auto"/>
        <w:ind w:left="360"/>
        <w:rPr>
          <w:rFonts w:ascii="Tahoma" w:hAnsi="Tahoma" w:cs="Tahoma"/>
        </w:rPr>
      </w:pPr>
      <w:r w:rsidRPr="00280F11">
        <w:rPr>
          <w:rFonts w:ascii="Tahoma" w:hAnsi="Tahoma" w:cs="Tahoma"/>
        </w:rPr>
        <w:t>To identify and agree personal development objectives with your line manager.</w:t>
      </w:r>
    </w:p>
    <w:p w14:paraId="6E4ECAFE" w14:textId="77777777" w:rsidR="0029270C" w:rsidRPr="00280F11" w:rsidRDefault="0029270C" w:rsidP="0029270C">
      <w:pPr>
        <w:numPr>
          <w:ilvl w:val="0"/>
          <w:numId w:val="1"/>
        </w:numPr>
        <w:spacing w:after="0" w:line="240" w:lineRule="auto"/>
        <w:ind w:left="360"/>
        <w:rPr>
          <w:rFonts w:ascii="Tahoma" w:hAnsi="Tahoma" w:cs="Tahoma"/>
        </w:rPr>
      </w:pPr>
      <w:r w:rsidRPr="00280F11">
        <w:rPr>
          <w:rFonts w:ascii="Tahoma" w:hAnsi="Tahoma" w:cs="Tahoma"/>
        </w:rPr>
        <w:t xml:space="preserve">To be courteous to colleagues and provide a welcoming environment to visitors. </w:t>
      </w:r>
    </w:p>
    <w:bookmarkEnd w:id="0"/>
    <w:p w14:paraId="5FCE6536" w14:textId="77777777" w:rsidR="0029270C" w:rsidRPr="00280F11" w:rsidRDefault="0029270C" w:rsidP="0029270C">
      <w:pPr>
        <w:pStyle w:val="Heading2"/>
        <w:spacing w:before="0" w:after="0"/>
        <w:rPr>
          <w:rFonts w:ascii="Tahoma" w:hAnsi="Tahoma" w:cs="Tahoma"/>
          <w:i w:val="0"/>
          <w:color w:val="006699"/>
          <w:sz w:val="22"/>
          <w:szCs w:val="22"/>
        </w:rPr>
      </w:pPr>
    </w:p>
    <w:p w14:paraId="0C0DBB09" w14:textId="77777777" w:rsidR="0029270C" w:rsidRPr="00280F11" w:rsidRDefault="0029270C" w:rsidP="0029270C">
      <w:pPr>
        <w:pStyle w:val="Heading2"/>
        <w:spacing w:before="0" w:after="0"/>
        <w:rPr>
          <w:rFonts w:ascii="Tahoma" w:hAnsi="Tahoma" w:cs="Tahoma"/>
          <w:i w:val="0"/>
          <w:color w:val="006699"/>
          <w:sz w:val="22"/>
          <w:szCs w:val="22"/>
        </w:rPr>
      </w:pPr>
      <w:r w:rsidRPr="00280F11">
        <w:rPr>
          <w:rFonts w:ascii="Tahoma" w:hAnsi="Tahoma" w:cs="Tahoma"/>
          <w:i w:val="0"/>
          <w:color w:val="006699"/>
          <w:sz w:val="22"/>
          <w:szCs w:val="22"/>
        </w:rPr>
        <w:t>ADDITIONAL INFORMATION</w:t>
      </w:r>
    </w:p>
    <w:p w14:paraId="05CD09C3" w14:textId="77777777" w:rsidR="0029270C" w:rsidRPr="00280F11" w:rsidRDefault="0029270C" w:rsidP="0029270C">
      <w:pPr>
        <w:pStyle w:val="Heading2"/>
        <w:spacing w:before="0" w:after="0"/>
        <w:jc w:val="both"/>
        <w:rPr>
          <w:rFonts w:ascii="Tahoma" w:hAnsi="Tahoma" w:cs="Tahoma"/>
          <w:b w:val="0"/>
          <w:i w:val="0"/>
          <w:sz w:val="22"/>
          <w:szCs w:val="22"/>
        </w:rPr>
      </w:pPr>
      <w:r w:rsidRPr="00280F11">
        <w:rPr>
          <w:rFonts w:ascii="Tahoma" w:hAnsi="Tahoma" w:cs="Tahoma"/>
          <w:b w:val="0"/>
          <w:i w:val="0"/>
          <w:sz w:val="22"/>
          <w:szCs w:val="22"/>
        </w:rPr>
        <w:t xml:space="preserve">Throughout the Trust it is our practice to vary the specific responsibilities in line with the needs of the Trust. This will be carried out in consultation with the post holder.  </w:t>
      </w:r>
    </w:p>
    <w:p w14:paraId="25FC27E0" w14:textId="77777777" w:rsidR="0029270C" w:rsidRPr="00280F11" w:rsidRDefault="0029270C" w:rsidP="0029270C">
      <w:pPr>
        <w:rPr>
          <w:rFonts w:ascii="Tahoma" w:hAnsi="Tahoma" w:cs="Tahoma"/>
          <w:color w:val="FF0000"/>
        </w:rPr>
      </w:pPr>
      <w:r w:rsidRPr="00280F11">
        <w:rPr>
          <w:rFonts w:ascii="Tahoma" w:hAnsi="Tahoma" w:cs="Tahoma"/>
        </w:rPr>
        <w:br/>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55929264" w14:textId="77777777" w:rsidR="0029270C" w:rsidRPr="00280F11" w:rsidRDefault="0029270C" w:rsidP="0029270C">
      <w:pPr>
        <w:rPr>
          <w:rFonts w:ascii="Tahoma" w:hAnsi="Tahoma" w:cs="Tahoma"/>
        </w:rPr>
      </w:pPr>
      <w:r w:rsidRPr="00280F11">
        <w:rPr>
          <w:rFonts w:ascii="Tahoma" w:hAnsi="Tahoma" w:cs="Tahoma"/>
        </w:rPr>
        <w:t xml:space="preserve">The aim of the job description is to indicate the general purpose and level of responsibility of the post. </w:t>
      </w:r>
    </w:p>
    <w:p w14:paraId="6CD500A2" w14:textId="77777777" w:rsidR="0029270C" w:rsidRPr="00280F11" w:rsidRDefault="0029270C" w:rsidP="0029270C">
      <w:pPr>
        <w:rPr>
          <w:rFonts w:ascii="Tahoma" w:hAnsi="Tahoma" w:cs="Tahoma"/>
        </w:rPr>
      </w:pPr>
      <w:r w:rsidRPr="00280F11">
        <w:rPr>
          <w:rFonts w:ascii="Tahoma" w:hAnsi="Tahoma" w:cs="Tahoma"/>
        </w:rPr>
        <w:t xml:space="preserve">Please be aware that duties may vary from time to time without changing their character or general level of responsibility. </w:t>
      </w:r>
    </w:p>
    <w:p w14:paraId="4286287C" w14:textId="77777777" w:rsidR="0029270C" w:rsidRPr="00280F11" w:rsidRDefault="0029270C" w:rsidP="0029270C">
      <w:pPr>
        <w:rPr>
          <w:rFonts w:ascii="Tahoma" w:hAnsi="Tahoma" w:cs="Tahoma"/>
        </w:rPr>
      </w:pPr>
      <w:r w:rsidRPr="00280F11">
        <w:rPr>
          <w:rFonts w:ascii="Tahoma" w:hAnsi="Tahoma" w:cs="Tahoma"/>
        </w:rPr>
        <w:t>Duties may be subject to periodic review by the Chief Executive Officer or nominated representative (in consultation with the post holder) to reflect the changing needs of the Trust.</w:t>
      </w:r>
    </w:p>
    <w:p w14:paraId="2AC1959B" w14:textId="77777777" w:rsidR="00DA4425" w:rsidRPr="00280F11" w:rsidRDefault="00DA4425" w:rsidP="0029270C">
      <w:pPr>
        <w:rPr>
          <w:rFonts w:ascii="Tahoma" w:hAnsi="Tahoma" w:cs="Tahoma"/>
          <w:b/>
          <w:color w:val="95B3D7"/>
        </w:rPr>
      </w:pPr>
    </w:p>
    <w:p w14:paraId="2FCBEA99" w14:textId="3AD22426" w:rsidR="0029270C" w:rsidRPr="00280F11" w:rsidRDefault="0029270C" w:rsidP="0029270C">
      <w:pPr>
        <w:rPr>
          <w:rFonts w:ascii="Tahoma" w:hAnsi="Tahoma" w:cs="Tahoma"/>
          <w:b/>
        </w:rPr>
      </w:pPr>
      <w:r w:rsidRPr="00280F11">
        <w:rPr>
          <w:rFonts w:ascii="Tahoma" w:hAnsi="Tahoma" w:cs="Tahoma"/>
          <w:b/>
          <w:color w:val="95B3D7"/>
        </w:rPr>
        <w:br/>
      </w:r>
      <w:r w:rsidRPr="00280F11">
        <w:rPr>
          <w:rFonts w:ascii="Tahoma" w:hAnsi="Tahoma" w:cs="Tahoma"/>
          <w:b/>
        </w:rPr>
        <w:t xml:space="preserve">Signed: …………………………………………..  </w:t>
      </w:r>
      <w:r w:rsidRPr="00280F11">
        <w:rPr>
          <w:rFonts w:ascii="Tahoma" w:hAnsi="Tahoma" w:cs="Tahoma"/>
          <w:b/>
        </w:rPr>
        <w:tab/>
        <w:t xml:space="preserve"> Date: ……………………………………</w:t>
      </w:r>
    </w:p>
    <w:p w14:paraId="6F802608" w14:textId="257EA70A" w:rsidR="0029270C" w:rsidRPr="00280F11" w:rsidRDefault="0029270C" w:rsidP="0029270C">
      <w:pPr>
        <w:rPr>
          <w:rFonts w:ascii="Tahoma" w:hAnsi="Tahoma" w:cs="Tahoma"/>
          <w:b/>
        </w:rPr>
      </w:pPr>
      <w:r w:rsidRPr="00280F11">
        <w:rPr>
          <w:rFonts w:ascii="Tahoma" w:hAnsi="Tahoma" w:cs="Tahoma"/>
          <w:b/>
        </w:rPr>
        <w:tab/>
        <w:t>Post Holder</w:t>
      </w:r>
    </w:p>
    <w:p w14:paraId="12D352F7" w14:textId="77777777" w:rsidR="00DA4425" w:rsidRPr="00280F11" w:rsidRDefault="0029270C" w:rsidP="001B13C1">
      <w:pPr>
        <w:tabs>
          <w:tab w:val="left" w:pos="1305"/>
        </w:tabs>
        <w:rPr>
          <w:rFonts w:ascii="Tahoma" w:hAnsi="Tahoma" w:cs="Tahoma"/>
        </w:rPr>
      </w:pPr>
      <w:r w:rsidRPr="00280F11">
        <w:rPr>
          <w:rFonts w:ascii="Tahoma" w:hAnsi="Tahoma" w:cs="Tahoma"/>
          <w:b/>
        </w:rPr>
        <w:tab/>
      </w:r>
      <w:r w:rsidRPr="00280F11">
        <w:rPr>
          <w:rFonts w:ascii="Tahoma" w:hAnsi="Tahoma" w:cs="Tahoma"/>
        </w:rPr>
        <w:t xml:space="preserve">One copy to be retained by member of staff and one kept on the employee’s file. </w:t>
      </w:r>
      <w:r w:rsidRPr="00280F11">
        <w:rPr>
          <w:rFonts w:ascii="Tahoma" w:hAnsi="Tahoma" w:cs="Tahoma"/>
        </w:rPr>
        <w:br/>
      </w:r>
    </w:p>
    <w:p w14:paraId="55CF4AEB" w14:textId="3DF29729" w:rsidR="00DA4425" w:rsidRPr="00280F11" w:rsidRDefault="00DA4425" w:rsidP="001B13C1">
      <w:pPr>
        <w:tabs>
          <w:tab w:val="left" w:pos="1305"/>
        </w:tabs>
        <w:rPr>
          <w:rFonts w:ascii="Tahoma" w:hAnsi="Tahoma" w:cs="Tahoma"/>
        </w:rPr>
      </w:pPr>
    </w:p>
    <w:p w14:paraId="1E9DDBD5" w14:textId="29074F59" w:rsidR="00DA4425" w:rsidRPr="00280F11" w:rsidRDefault="00DA4425" w:rsidP="001B13C1">
      <w:pPr>
        <w:tabs>
          <w:tab w:val="left" w:pos="1305"/>
        </w:tabs>
        <w:rPr>
          <w:rFonts w:ascii="Tahoma" w:hAnsi="Tahoma" w:cs="Tahoma"/>
        </w:rPr>
      </w:pPr>
    </w:p>
    <w:p w14:paraId="187BE26D" w14:textId="63AA21F3" w:rsidR="00DA4425" w:rsidRPr="00280F11" w:rsidRDefault="00DA4425" w:rsidP="001B13C1">
      <w:pPr>
        <w:tabs>
          <w:tab w:val="left" w:pos="1305"/>
        </w:tabs>
        <w:rPr>
          <w:rFonts w:ascii="Tahoma" w:hAnsi="Tahoma" w:cs="Tahoma"/>
        </w:rPr>
      </w:pPr>
    </w:p>
    <w:p w14:paraId="10E54384" w14:textId="465BE96F" w:rsidR="00DA4425" w:rsidRPr="00280F11" w:rsidRDefault="00DA4425" w:rsidP="001B13C1">
      <w:pPr>
        <w:tabs>
          <w:tab w:val="left" w:pos="1305"/>
        </w:tabs>
        <w:rPr>
          <w:rFonts w:ascii="Tahoma" w:hAnsi="Tahoma" w:cs="Tahoma"/>
        </w:rPr>
      </w:pPr>
    </w:p>
    <w:p w14:paraId="4F170FEE" w14:textId="42CAF7AD" w:rsidR="00DA4425" w:rsidRPr="00280F11" w:rsidRDefault="00DA4425" w:rsidP="001B13C1">
      <w:pPr>
        <w:tabs>
          <w:tab w:val="left" w:pos="1305"/>
        </w:tabs>
        <w:rPr>
          <w:rFonts w:ascii="Tahoma" w:hAnsi="Tahoma" w:cs="Tahoma"/>
        </w:rPr>
      </w:pPr>
    </w:p>
    <w:p w14:paraId="364CC945" w14:textId="77777777" w:rsidR="00DA4425" w:rsidRPr="00280F11" w:rsidRDefault="00DA4425" w:rsidP="001B13C1">
      <w:pPr>
        <w:tabs>
          <w:tab w:val="left" w:pos="1305"/>
        </w:tabs>
        <w:rPr>
          <w:rFonts w:ascii="Tahoma" w:hAnsi="Tahoma" w:cs="Tahoma"/>
        </w:rPr>
      </w:pPr>
    </w:p>
    <w:p w14:paraId="0D043A83" w14:textId="50227AD6" w:rsidR="0029270C" w:rsidRPr="00280F11" w:rsidRDefault="0029270C" w:rsidP="00280F11">
      <w:pPr>
        <w:tabs>
          <w:tab w:val="left" w:pos="1305"/>
        </w:tabs>
        <w:jc w:val="center"/>
        <w:rPr>
          <w:rFonts w:ascii="Tahoma" w:hAnsi="Tahoma" w:cs="Tahoma"/>
          <w:b/>
          <w:color w:val="006699"/>
        </w:rPr>
      </w:pPr>
      <w:r w:rsidRPr="00280F11">
        <w:rPr>
          <w:rFonts w:ascii="Tahoma" w:hAnsi="Tahoma" w:cs="Tahoma"/>
        </w:rPr>
        <w:br/>
      </w:r>
      <w:r w:rsidRPr="00280F11">
        <w:rPr>
          <w:rFonts w:ascii="Tahoma" w:hAnsi="Tahoma" w:cs="Tahoma"/>
          <w:b/>
          <w:color w:val="006699"/>
        </w:rPr>
        <w:t>Ambitions Academies Trust is committed to providing a safe, supportive and stimulating environment for all its pupils following Keeping Children Safe in Education Guidelines. This post is exempt from the Rehabilitation of Offenders Act 1974</w:t>
      </w:r>
    </w:p>
    <w:p w14:paraId="65C51570" w14:textId="21424807" w:rsidR="0029270C" w:rsidRPr="00280F11" w:rsidRDefault="0029270C" w:rsidP="00DA4425">
      <w:pPr>
        <w:jc w:val="center"/>
        <w:rPr>
          <w:rFonts w:ascii="Tahoma" w:eastAsia="Times New Roman" w:hAnsi="Tahoma" w:cs="Tahoma"/>
          <w:b/>
          <w:color w:val="006699"/>
          <w:lang w:val="en-US"/>
        </w:rPr>
      </w:pPr>
      <w:r w:rsidRPr="00280F11">
        <w:rPr>
          <w:rFonts w:ascii="Tahoma" w:hAnsi="Tahoma" w:cs="Tahoma"/>
          <w:b/>
          <w:color w:val="006699"/>
        </w:rPr>
        <w:br/>
        <w:t>Outstanding Achievement for All</w:t>
      </w:r>
    </w:p>
    <w:sectPr w:rsidR="0029270C" w:rsidRPr="00280F11" w:rsidSect="001B13C1">
      <w:headerReference w:type="even" r:id="rId11"/>
      <w:head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ED139" w14:textId="77777777" w:rsidR="009B34CB" w:rsidRDefault="009B34CB" w:rsidP="001B13C1">
      <w:pPr>
        <w:spacing w:after="0" w:line="240" w:lineRule="auto"/>
      </w:pPr>
      <w:r>
        <w:separator/>
      </w:r>
    </w:p>
  </w:endnote>
  <w:endnote w:type="continuationSeparator" w:id="0">
    <w:p w14:paraId="297321A0" w14:textId="77777777" w:rsidR="009B34CB" w:rsidRDefault="009B34CB" w:rsidP="001B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1254" w14:textId="77777777" w:rsidR="009B34CB" w:rsidRDefault="009B34CB" w:rsidP="001B13C1">
      <w:pPr>
        <w:spacing w:after="0" w:line="240" w:lineRule="auto"/>
      </w:pPr>
      <w:r>
        <w:separator/>
      </w:r>
    </w:p>
  </w:footnote>
  <w:footnote w:type="continuationSeparator" w:id="0">
    <w:p w14:paraId="078FB37B" w14:textId="77777777" w:rsidR="009B34CB" w:rsidRDefault="009B34CB" w:rsidP="001B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7B64" w14:textId="1D5F44A2" w:rsidR="001B13C1" w:rsidRDefault="001B1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69C2" w14:textId="6AD8BC43" w:rsidR="001B13C1" w:rsidRDefault="001B1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0338" w14:textId="3DEF38B5" w:rsidR="001B13C1" w:rsidRDefault="001B1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29F5"/>
    <w:multiLevelType w:val="hybridMultilevel"/>
    <w:tmpl w:val="B452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274F7"/>
    <w:multiLevelType w:val="hybridMultilevel"/>
    <w:tmpl w:val="D9E27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680477"/>
    <w:multiLevelType w:val="hybridMultilevel"/>
    <w:tmpl w:val="0210A2E4"/>
    <w:lvl w:ilvl="0" w:tplc="8BEAFA98">
      <w:start w:val="1"/>
      <w:numFmt w:val="decimal"/>
      <w:lvlText w:val="%1."/>
      <w:lvlJc w:val="left"/>
      <w:pPr>
        <w:ind w:left="1407" w:hanging="329"/>
        <w:jc w:val="right"/>
      </w:pPr>
      <w:rPr>
        <w:rFonts w:hint="default"/>
        <w:w w:val="110"/>
        <w:lang w:val="en-US" w:eastAsia="en-US" w:bidi="ar-SA"/>
      </w:rPr>
    </w:lvl>
    <w:lvl w:ilvl="1" w:tplc="209A00E6">
      <w:numFmt w:val="bullet"/>
      <w:lvlText w:val="•"/>
      <w:lvlJc w:val="left"/>
      <w:pPr>
        <w:ind w:left="1755" w:hanging="341"/>
      </w:pPr>
      <w:rPr>
        <w:rFonts w:ascii="Arial" w:eastAsia="Arial" w:hAnsi="Arial" w:cs="Arial" w:hint="default"/>
        <w:w w:val="107"/>
        <w:lang w:val="en-US" w:eastAsia="en-US" w:bidi="ar-SA"/>
      </w:rPr>
    </w:lvl>
    <w:lvl w:ilvl="2" w:tplc="BE6A7AA0">
      <w:numFmt w:val="bullet"/>
      <w:lvlText w:val="•"/>
      <w:lvlJc w:val="left"/>
      <w:pPr>
        <w:ind w:left="1400" w:hanging="341"/>
      </w:pPr>
      <w:rPr>
        <w:rFonts w:hint="default"/>
        <w:lang w:val="en-US" w:eastAsia="en-US" w:bidi="ar-SA"/>
      </w:rPr>
    </w:lvl>
    <w:lvl w:ilvl="3" w:tplc="EE3ADFFC">
      <w:numFmt w:val="bullet"/>
      <w:lvlText w:val="•"/>
      <w:lvlJc w:val="left"/>
      <w:pPr>
        <w:ind w:left="1760" w:hanging="341"/>
      </w:pPr>
      <w:rPr>
        <w:rFonts w:hint="default"/>
        <w:lang w:val="en-US" w:eastAsia="en-US" w:bidi="ar-SA"/>
      </w:rPr>
    </w:lvl>
    <w:lvl w:ilvl="4" w:tplc="5D609B3A">
      <w:numFmt w:val="bullet"/>
      <w:lvlText w:val="•"/>
      <w:lvlJc w:val="left"/>
      <w:pPr>
        <w:ind w:left="2761" w:hanging="341"/>
      </w:pPr>
      <w:rPr>
        <w:rFonts w:hint="default"/>
        <w:lang w:val="en-US" w:eastAsia="en-US" w:bidi="ar-SA"/>
      </w:rPr>
    </w:lvl>
    <w:lvl w:ilvl="5" w:tplc="982684CA">
      <w:numFmt w:val="bullet"/>
      <w:lvlText w:val="•"/>
      <w:lvlJc w:val="left"/>
      <w:pPr>
        <w:ind w:left="3763" w:hanging="341"/>
      </w:pPr>
      <w:rPr>
        <w:rFonts w:hint="default"/>
        <w:lang w:val="en-US" w:eastAsia="en-US" w:bidi="ar-SA"/>
      </w:rPr>
    </w:lvl>
    <w:lvl w:ilvl="6" w:tplc="D03AE342">
      <w:numFmt w:val="bullet"/>
      <w:lvlText w:val="•"/>
      <w:lvlJc w:val="left"/>
      <w:pPr>
        <w:ind w:left="4765" w:hanging="341"/>
      </w:pPr>
      <w:rPr>
        <w:rFonts w:hint="default"/>
        <w:lang w:val="en-US" w:eastAsia="en-US" w:bidi="ar-SA"/>
      </w:rPr>
    </w:lvl>
    <w:lvl w:ilvl="7" w:tplc="087A7C08">
      <w:numFmt w:val="bullet"/>
      <w:lvlText w:val="•"/>
      <w:lvlJc w:val="left"/>
      <w:pPr>
        <w:ind w:left="5767" w:hanging="341"/>
      </w:pPr>
      <w:rPr>
        <w:rFonts w:hint="default"/>
        <w:lang w:val="en-US" w:eastAsia="en-US" w:bidi="ar-SA"/>
      </w:rPr>
    </w:lvl>
    <w:lvl w:ilvl="8" w:tplc="B76E7AF8">
      <w:numFmt w:val="bullet"/>
      <w:lvlText w:val="•"/>
      <w:lvlJc w:val="left"/>
      <w:pPr>
        <w:ind w:left="6769" w:hanging="341"/>
      </w:pPr>
      <w:rPr>
        <w:rFonts w:hint="default"/>
        <w:lang w:val="en-US" w:eastAsia="en-US" w:bidi="ar-SA"/>
      </w:rPr>
    </w:lvl>
  </w:abstractNum>
  <w:abstractNum w:abstractNumId="3" w15:restartNumberingAfterBreak="0">
    <w:nsid w:val="1BA70E49"/>
    <w:multiLevelType w:val="hybridMultilevel"/>
    <w:tmpl w:val="CB82E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41170"/>
    <w:multiLevelType w:val="hybridMultilevel"/>
    <w:tmpl w:val="55B6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23310"/>
    <w:multiLevelType w:val="hybridMultilevel"/>
    <w:tmpl w:val="6D3E3BB2"/>
    <w:lvl w:ilvl="0" w:tplc="A2E24BFC">
      <w:start w:val="6"/>
      <w:numFmt w:val="decimal"/>
      <w:lvlText w:val="%1."/>
      <w:lvlJc w:val="left"/>
      <w:pPr>
        <w:ind w:left="582" w:hanging="333"/>
      </w:pPr>
      <w:rPr>
        <w:rFonts w:ascii="Arial" w:eastAsia="Arial" w:hAnsi="Arial" w:cs="Arial" w:hint="default"/>
        <w:b/>
        <w:bCs/>
        <w:i w:val="0"/>
        <w:iCs w:val="0"/>
        <w:color w:val="0C5BA1"/>
        <w:w w:val="108"/>
        <w:sz w:val="22"/>
        <w:szCs w:val="22"/>
        <w:lang w:val="en-US" w:eastAsia="en-US" w:bidi="ar-SA"/>
      </w:rPr>
    </w:lvl>
    <w:lvl w:ilvl="1" w:tplc="681EC5A8">
      <w:numFmt w:val="bullet"/>
      <w:lvlText w:val="•"/>
      <w:lvlJc w:val="left"/>
      <w:pPr>
        <w:ind w:left="923" w:hanging="335"/>
      </w:pPr>
      <w:rPr>
        <w:rFonts w:ascii="Arial" w:eastAsia="Arial" w:hAnsi="Arial" w:cs="Arial" w:hint="default"/>
        <w:w w:val="97"/>
        <w:lang w:val="en-US" w:eastAsia="en-US" w:bidi="ar-SA"/>
      </w:rPr>
    </w:lvl>
    <w:lvl w:ilvl="2" w:tplc="76FE6A62">
      <w:numFmt w:val="bullet"/>
      <w:lvlText w:val="•"/>
      <w:lvlJc w:val="left"/>
      <w:pPr>
        <w:ind w:left="1803" w:hanging="335"/>
      </w:pPr>
      <w:rPr>
        <w:rFonts w:hint="default"/>
        <w:lang w:val="en-US" w:eastAsia="en-US" w:bidi="ar-SA"/>
      </w:rPr>
    </w:lvl>
    <w:lvl w:ilvl="3" w:tplc="C6EE4782">
      <w:numFmt w:val="bullet"/>
      <w:lvlText w:val="•"/>
      <w:lvlJc w:val="left"/>
      <w:pPr>
        <w:ind w:left="2686" w:hanging="335"/>
      </w:pPr>
      <w:rPr>
        <w:rFonts w:hint="default"/>
        <w:lang w:val="en-US" w:eastAsia="en-US" w:bidi="ar-SA"/>
      </w:rPr>
    </w:lvl>
    <w:lvl w:ilvl="4" w:tplc="D17E5676">
      <w:numFmt w:val="bullet"/>
      <w:lvlText w:val="•"/>
      <w:lvlJc w:val="left"/>
      <w:pPr>
        <w:ind w:left="3570" w:hanging="335"/>
      </w:pPr>
      <w:rPr>
        <w:rFonts w:hint="default"/>
        <w:lang w:val="en-US" w:eastAsia="en-US" w:bidi="ar-SA"/>
      </w:rPr>
    </w:lvl>
    <w:lvl w:ilvl="5" w:tplc="627474A6">
      <w:numFmt w:val="bullet"/>
      <w:lvlText w:val="•"/>
      <w:lvlJc w:val="left"/>
      <w:pPr>
        <w:ind w:left="4453" w:hanging="335"/>
      </w:pPr>
      <w:rPr>
        <w:rFonts w:hint="default"/>
        <w:lang w:val="en-US" w:eastAsia="en-US" w:bidi="ar-SA"/>
      </w:rPr>
    </w:lvl>
    <w:lvl w:ilvl="6" w:tplc="65108214">
      <w:numFmt w:val="bullet"/>
      <w:lvlText w:val="•"/>
      <w:lvlJc w:val="left"/>
      <w:pPr>
        <w:ind w:left="5337" w:hanging="335"/>
      </w:pPr>
      <w:rPr>
        <w:rFonts w:hint="default"/>
        <w:lang w:val="en-US" w:eastAsia="en-US" w:bidi="ar-SA"/>
      </w:rPr>
    </w:lvl>
    <w:lvl w:ilvl="7" w:tplc="C45204B8">
      <w:numFmt w:val="bullet"/>
      <w:lvlText w:val="•"/>
      <w:lvlJc w:val="left"/>
      <w:pPr>
        <w:ind w:left="6220" w:hanging="335"/>
      </w:pPr>
      <w:rPr>
        <w:rFonts w:hint="default"/>
        <w:lang w:val="en-US" w:eastAsia="en-US" w:bidi="ar-SA"/>
      </w:rPr>
    </w:lvl>
    <w:lvl w:ilvl="8" w:tplc="72603D8A">
      <w:numFmt w:val="bullet"/>
      <w:lvlText w:val="•"/>
      <w:lvlJc w:val="left"/>
      <w:pPr>
        <w:ind w:left="7104" w:hanging="335"/>
      </w:pPr>
      <w:rPr>
        <w:rFonts w:hint="default"/>
        <w:lang w:val="en-US" w:eastAsia="en-US" w:bidi="ar-SA"/>
      </w:rPr>
    </w:lvl>
  </w:abstractNum>
  <w:abstractNum w:abstractNumId="6" w15:restartNumberingAfterBreak="0">
    <w:nsid w:val="33DD59D2"/>
    <w:multiLevelType w:val="hybridMultilevel"/>
    <w:tmpl w:val="4552CC84"/>
    <w:lvl w:ilvl="0" w:tplc="08090001">
      <w:start w:val="1"/>
      <w:numFmt w:val="bullet"/>
      <w:lvlText w:val=""/>
      <w:lvlJc w:val="left"/>
      <w:pPr>
        <w:ind w:left="720" w:hanging="360"/>
      </w:pPr>
      <w:rPr>
        <w:rFonts w:ascii="Symbol" w:hAnsi="Symbol" w:hint="default"/>
      </w:rPr>
    </w:lvl>
    <w:lvl w:ilvl="1" w:tplc="7E9EDD68">
      <w:numFmt w:val="bullet"/>
      <w:lvlText w:val="-"/>
      <w:lvlJc w:val="left"/>
      <w:pPr>
        <w:ind w:left="1440" w:hanging="360"/>
      </w:pPr>
      <w:rPr>
        <w:rFonts w:ascii="Tahoma" w:eastAsiaTheme="minorHAnsi" w:hAnsi="Tahoma" w:cs="Tahom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7C2924"/>
    <w:multiLevelType w:val="hybridMultilevel"/>
    <w:tmpl w:val="2296221A"/>
    <w:lvl w:ilvl="0" w:tplc="C0CCD6D8">
      <w:numFmt w:val="bullet"/>
      <w:lvlText w:val="•"/>
      <w:lvlJc w:val="left"/>
      <w:pPr>
        <w:ind w:left="923" w:hanging="335"/>
      </w:pPr>
      <w:rPr>
        <w:rFonts w:ascii="Arial" w:eastAsia="Arial" w:hAnsi="Arial" w:cs="Arial" w:hint="default"/>
        <w:b w:val="0"/>
        <w:bCs w:val="0"/>
        <w:i w:val="0"/>
        <w:iCs w:val="0"/>
        <w:color w:val="161618"/>
        <w:w w:val="98"/>
        <w:sz w:val="20"/>
        <w:szCs w:val="20"/>
        <w:lang w:val="en-US" w:eastAsia="en-US" w:bidi="ar-SA"/>
      </w:rPr>
    </w:lvl>
    <w:lvl w:ilvl="1" w:tplc="DD303500">
      <w:numFmt w:val="bullet"/>
      <w:lvlText w:val="•"/>
      <w:lvlJc w:val="left"/>
      <w:pPr>
        <w:ind w:left="1715" w:hanging="335"/>
      </w:pPr>
      <w:rPr>
        <w:rFonts w:hint="default"/>
        <w:lang w:val="en-US" w:eastAsia="en-US" w:bidi="ar-SA"/>
      </w:rPr>
    </w:lvl>
    <w:lvl w:ilvl="2" w:tplc="B45A6256">
      <w:numFmt w:val="bullet"/>
      <w:lvlText w:val="•"/>
      <w:lvlJc w:val="left"/>
      <w:pPr>
        <w:ind w:left="2510" w:hanging="335"/>
      </w:pPr>
      <w:rPr>
        <w:rFonts w:hint="default"/>
        <w:lang w:val="en-US" w:eastAsia="en-US" w:bidi="ar-SA"/>
      </w:rPr>
    </w:lvl>
    <w:lvl w:ilvl="3" w:tplc="E2289E1C">
      <w:numFmt w:val="bullet"/>
      <w:lvlText w:val="•"/>
      <w:lvlJc w:val="left"/>
      <w:pPr>
        <w:ind w:left="3305" w:hanging="335"/>
      </w:pPr>
      <w:rPr>
        <w:rFonts w:hint="default"/>
        <w:lang w:val="en-US" w:eastAsia="en-US" w:bidi="ar-SA"/>
      </w:rPr>
    </w:lvl>
    <w:lvl w:ilvl="4" w:tplc="142AE160">
      <w:numFmt w:val="bullet"/>
      <w:lvlText w:val="•"/>
      <w:lvlJc w:val="left"/>
      <w:pPr>
        <w:ind w:left="4100" w:hanging="335"/>
      </w:pPr>
      <w:rPr>
        <w:rFonts w:hint="default"/>
        <w:lang w:val="en-US" w:eastAsia="en-US" w:bidi="ar-SA"/>
      </w:rPr>
    </w:lvl>
    <w:lvl w:ilvl="5" w:tplc="B436340A">
      <w:numFmt w:val="bullet"/>
      <w:lvlText w:val="•"/>
      <w:lvlJc w:val="left"/>
      <w:pPr>
        <w:ind w:left="4895" w:hanging="335"/>
      </w:pPr>
      <w:rPr>
        <w:rFonts w:hint="default"/>
        <w:lang w:val="en-US" w:eastAsia="en-US" w:bidi="ar-SA"/>
      </w:rPr>
    </w:lvl>
    <w:lvl w:ilvl="6" w:tplc="BE3E0A16">
      <w:numFmt w:val="bullet"/>
      <w:lvlText w:val="•"/>
      <w:lvlJc w:val="left"/>
      <w:pPr>
        <w:ind w:left="5690" w:hanging="335"/>
      </w:pPr>
      <w:rPr>
        <w:rFonts w:hint="default"/>
        <w:lang w:val="en-US" w:eastAsia="en-US" w:bidi="ar-SA"/>
      </w:rPr>
    </w:lvl>
    <w:lvl w:ilvl="7" w:tplc="6D50FD74">
      <w:numFmt w:val="bullet"/>
      <w:lvlText w:val="•"/>
      <w:lvlJc w:val="left"/>
      <w:pPr>
        <w:ind w:left="6485" w:hanging="335"/>
      </w:pPr>
      <w:rPr>
        <w:rFonts w:hint="default"/>
        <w:lang w:val="en-US" w:eastAsia="en-US" w:bidi="ar-SA"/>
      </w:rPr>
    </w:lvl>
    <w:lvl w:ilvl="8" w:tplc="D5B29CA4">
      <w:numFmt w:val="bullet"/>
      <w:lvlText w:val="•"/>
      <w:lvlJc w:val="left"/>
      <w:pPr>
        <w:ind w:left="7280" w:hanging="335"/>
      </w:pPr>
      <w:rPr>
        <w:rFonts w:hint="default"/>
        <w:lang w:val="en-US" w:eastAsia="en-US" w:bidi="ar-SA"/>
      </w:rPr>
    </w:lvl>
  </w:abstractNum>
  <w:abstractNum w:abstractNumId="8" w15:restartNumberingAfterBreak="0">
    <w:nsid w:val="3DB878C6"/>
    <w:multiLevelType w:val="hybridMultilevel"/>
    <w:tmpl w:val="2E42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D3757"/>
    <w:multiLevelType w:val="hybridMultilevel"/>
    <w:tmpl w:val="904AD72A"/>
    <w:lvl w:ilvl="0" w:tplc="E81E56DE">
      <w:start w:val="1"/>
      <w:numFmt w:val="bullet"/>
      <w:lvlText w:val="•"/>
      <w:lvlJc w:val="left"/>
      <w:pPr>
        <w:ind w:left="70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1" w:tplc="04AC8626">
      <w:start w:val="1"/>
      <w:numFmt w:val="bullet"/>
      <w:lvlText w:val="-"/>
      <w:lvlJc w:val="left"/>
      <w:pPr>
        <w:ind w:left="1442"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DB5A8906">
      <w:start w:val="1"/>
      <w:numFmt w:val="bullet"/>
      <w:lvlText w:val="▪"/>
      <w:lvlJc w:val="left"/>
      <w:pPr>
        <w:ind w:left="2162"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52AAD316">
      <w:start w:val="1"/>
      <w:numFmt w:val="bullet"/>
      <w:lvlText w:val="•"/>
      <w:lvlJc w:val="left"/>
      <w:pPr>
        <w:ind w:left="2882"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AE3CC222">
      <w:start w:val="1"/>
      <w:numFmt w:val="bullet"/>
      <w:lvlText w:val="o"/>
      <w:lvlJc w:val="left"/>
      <w:pPr>
        <w:ind w:left="3602"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38E6312C">
      <w:start w:val="1"/>
      <w:numFmt w:val="bullet"/>
      <w:lvlText w:val="▪"/>
      <w:lvlJc w:val="left"/>
      <w:pPr>
        <w:ind w:left="4322"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B87E2BE6">
      <w:start w:val="1"/>
      <w:numFmt w:val="bullet"/>
      <w:lvlText w:val="•"/>
      <w:lvlJc w:val="left"/>
      <w:pPr>
        <w:ind w:left="5042"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68C0ECCC">
      <w:start w:val="1"/>
      <w:numFmt w:val="bullet"/>
      <w:lvlText w:val="o"/>
      <w:lvlJc w:val="left"/>
      <w:pPr>
        <w:ind w:left="5762"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F83EF39E">
      <w:start w:val="1"/>
      <w:numFmt w:val="bullet"/>
      <w:lvlText w:val="▪"/>
      <w:lvlJc w:val="left"/>
      <w:pPr>
        <w:ind w:left="6482"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10"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82FF2"/>
    <w:multiLevelType w:val="hybridMultilevel"/>
    <w:tmpl w:val="E5102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E336B5"/>
    <w:multiLevelType w:val="hybridMultilevel"/>
    <w:tmpl w:val="DC8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E25C3"/>
    <w:multiLevelType w:val="hybridMultilevel"/>
    <w:tmpl w:val="DECA8FA8"/>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4" w15:restartNumberingAfterBreak="0">
    <w:nsid w:val="6ED24CA2"/>
    <w:multiLevelType w:val="hybridMultilevel"/>
    <w:tmpl w:val="D3A02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9D17CF"/>
    <w:multiLevelType w:val="hybridMultilevel"/>
    <w:tmpl w:val="1DC0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6E7612"/>
    <w:multiLevelType w:val="hybridMultilevel"/>
    <w:tmpl w:val="C9B2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35253"/>
    <w:multiLevelType w:val="hybridMultilevel"/>
    <w:tmpl w:val="CE6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560571">
    <w:abstractNumId w:val="10"/>
  </w:num>
  <w:num w:numId="2" w16cid:durableId="1230965290">
    <w:abstractNumId w:val="13"/>
  </w:num>
  <w:num w:numId="3" w16cid:durableId="323826647">
    <w:abstractNumId w:val="5"/>
  </w:num>
  <w:num w:numId="4" w16cid:durableId="615062502">
    <w:abstractNumId w:val="7"/>
  </w:num>
  <w:num w:numId="5" w16cid:durableId="371463850">
    <w:abstractNumId w:val="2"/>
  </w:num>
  <w:num w:numId="6" w16cid:durableId="2098987128">
    <w:abstractNumId w:val="14"/>
  </w:num>
  <w:num w:numId="7" w16cid:durableId="1447502171">
    <w:abstractNumId w:val="17"/>
  </w:num>
  <w:num w:numId="8" w16cid:durableId="1666471446">
    <w:abstractNumId w:val="4"/>
  </w:num>
  <w:num w:numId="9" w16cid:durableId="1744372985">
    <w:abstractNumId w:val="15"/>
  </w:num>
  <w:num w:numId="10" w16cid:durableId="1555240926">
    <w:abstractNumId w:val="16"/>
  </w:num>
  <w:num w:numId="11" w16cid:durableId="1066731843">
    <w:abstractNumId w:val="0"/>
  </w:num>
  <w:num w:numId="12" w16cid:durableId="1344283635">
    <w:abstractNumId w:val="8"/>
  </w:num>
  <w:num w:numId="13" w16cid:durableId="592393323">
    <w:abstractNumId w:val="12"/>
  </w:num>
  <w:num w:numId="14" w16cid:durableId="711655538">
    <w:abstractNumId w:val="3"/>
  </w:num>
  <w:num w:numId="15" w16cid:durableId="1705642624">
    <w:abstractNumId w:val="1"/>
  </w:num>
  <w:num w:numId="16" w16cid:durableId="1307853842">
    <w:abstractNumId w:val="11"/>
  </w:num>
  <w:num w:numId="17" w16cid:durableId="1192496818">
    <w:abstractNumId w:val="9"/>
  </w:num>
  <w:num w:numId="18" w16cid:durableId="437720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0C"/>
    <w:rsid w:val="0008214D"/>
    <w:rsid w:val="001B13C1"/>
    <w:rsid w:val="001E61FF"/>
    <w:rsid w:val="00235EE2"/>
    <w:rsid w:val="00280F11"/>
    <w:rsid w:val="0029270C"/>
    <w:rsid w:val="00335753"/>
    <w:rsid w:val="00394793"/>
    <w:rsid w:val="003C2022"/>
    <w:rsid w:val="00401393"/>
    <w:rsid w:val="00433A5B"/>
    <w:rsid w:val="004C31D0"/>
    <w:rsid w:val="0058028D"/>
    <w:rsid w:val="005C37F3"/>
    <w:rsid w:val="005D699D"/>
    <w:rsid w:val="00600D61"/>
    <w:rsid w:val="0072411B"/>
    <w:rsid w:val="007315D0"/>
    <w:rsid w:val="0074264C"/>
    <w:rsid w:val="0084616A"/>
    <w:rsid w:val="00851D98"/>
    <w:rsid w:val="00864A58"/>
    <w:rsid w:val="00884FDA"/>
    <w:rsid w:val="008B3692"/>
    <w:rsid w:val="008D64E0"/>
    <w:rsid w:val="009B0955"/>
    <w:rsid w:val="009B34CB"/>
    <w:rsid w:val="009B5121"/>
    <w:rsid w:val="00B0241A"/>
    <w:rsid w:val="00DA4425"/>
    <w:rsid w:val="00DD64DD"/>
    <w:rsid w:val="00DE7DB3"/>
    <w:rsid w:val="00E1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D5AEE"/>
  <w15:chartTrackingRefBased/>
  <w15:docId w15:val="{BF73F181-CE58-4E2A-AEBA-4A1900EE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0C"/>
  </w:style>
  <w:style w:type="paragraph" w:styleId="Heading1">
    <w:name w:val="heading 1"/>
    <w:basedOn w:val="Normal"/>
    <w:next w:val="Normal"/>
    <w:link w:val="Heading1Char"/>
    <w:qFormat/>
    <w:rsid w:val="0029270C"/>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val="en-US"/>
    </w:rPr>
  </w:style>
  <w:style w:type="paragraph" w:styleId="Heading2">
    <w:name w:val="heading 2"/>
    <w:basedOn w:val="Normal"/>
    <w:next w:val="Normal"/>
    <w:link w:val="Heading2Char"/>
    <w:qFormat/>
    <w:rsid w:val="0029270C"/>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70C"/>
    <w:rPr>
      <w:rFonts w:ascii="Times New Roman" w:eastAsia="Times New Roman" w:hAnsi="Times New Roman" w:cs="Times New Roman"/>
      <w:b/>
      <w:bCs/>
      <w:sz w:val="24"/>
      <w:szCs w:val="20"/>
      <w:lang w:val="en-US"/>
    </w:rPr>
  </w:style>
  <w:style w:type="character" w:customStyle="1" w:styleId="Heading2Char">
    <w:name w:val="Heading 2 Char"/>
    <w:basedOn w:val="DefaultParagraphFont"/>
    <w:link w:val="Heading2"/>
    <w:rsid w:val="0029270C"/>
    <w:rPr>
      <w:rFonts w:ascii="Arial" w:eastAsia="Times New Roman" w:hAnsi="Arial" w:cs="Arial"/>
      <w:b/>
      <w:bCs/>
      <w:i/>
      <w:iCs/>
      <w:sz w:val="28"/>
      <w:szCs w:val="28"/>
      <w:lang w:val="en-US"/>
    </w:rPr>
  </w:style>
  <w:style w:type="paragraph" w:customStyle="1" w:styleId="paragraph">
    <w:name w:val="paragraph"/>
    <w:basedOn w:val="Normal"/>
    <w:rsid w:val="002927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29270C"/>
    <w:pPr>
      <w:tabs>
        <w:tab w:val="left" w:pos="2268"/>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9270C"/>
    <w:rPr>
      <w:rFonts w:ascii="Times New Roman" w:eastAsia="Times New Roman" w:hAnsi="Times New Roman" w:cs="Times New Roman"/>
      <w:sz w:val="24"/>
      <w:szCs w:val="20"/>
    </w:rPr>
  </w:style>
  <w:style w:type="paragraph" w:customStyle="1" w:styleId="Default">
    <w:name w:val="Default"/>
    <w:rsid w:val="0029270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29270C"/>
    <w:pPr>
      <w:ind w:left="720"/>
      <w:contextualSpacing/>
    </w:pPr>
    <w:rPr>
      <w:rFonts w:ascii="Calibri" w:eastAsia="Calibri" w:hAnsi="Calibri" w:cs="Times New Roman"/>
    </w:rPr>
  </w:style>
  <w:style w:type="paragraph" w:styleId="NoSpacing">
    <w:name w:val="No Spacing"/>
    <w:uiPriority w:val="1"/>
    <w:qFormat/>
    <w:rsid w:val="0029270C"/>
    <w:pPr>
      <w:spacing w:after="0" w:line="240" w:lineRule="auto"/>
    </w:pPr>
  </w:style>
  <w:style w:type="paragraph" w:styleId="NormalWeb">
    <w:name w:val="Normal (Web)"/>
    <w:basedOn w:val="Normal"/>
    <w:uiPriority w:val="99"/>
    <w:unhideWhenUsed/>
    <w:rsid w:val="002927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B1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3C1"/>
  </w:style>
  <w:style w:type="paragraph" w:styleId="Footer">
    <w:name w:val="footer"/>
    <w:basedOn w:val="Normal"/>
    <w:link w:val="FooterChar"/>
    <w:uiPriority w:val="99"/>
    <w:unhideWhenUsed/>
    <w:rsid w:val="001B1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3C1"/>
  </w:style>
  <w:style w:type="table" w:styleId="TableGrid">
    <w:name w:val="Table Grid"/>
    <w:basedOn w:val="TableNormal"/>
    <w:uiPriority w:val="39"/>
    <w:rsid w:val="00433A5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05792">
      <w:bodyDiv w:val="1"/>
      <w:marLeft w:val="0"/>
      <w:marRight w:val="0"/>
      <w:marTop w:val="0"/>
      <w:marBottom w:val="0"/>
      <w:divBdr>
        <w:top w:val="none" w:sz="0" w:space="0" w:color="auto"/>
        <w:left w:val="none" w:sz="0" w:space="0" w:color="auto"/>
        <w:bottom w:val="none" w:sz="0" w:space="0" w:color="auto"/>
        <w:right w:val="none" w:sz="0" w:space="0" w:color="auto"/>
      </w:divBdr>
    </w:div>
    <w:div w:id="14241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39db18-2d6d-4604-a1fd-3c0ebb6cccf4">
      <Terms xmlns="http://schemas.microsoft.com/office/infopath/2007/PartnerControls"/>
    </lcf76f155ced4ddcb4097134ff3c332f>
    <TaxCatchAll xmlns="ef57304b-870a-4f9c-b3fe-df668b342f7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12425980A3A4BB602BD99E8703E49" ma:contentTypeVersion="15" ma:contentTypeDescription="Create a new document." ma:contentTypeScope="" ma:versionID="03b074db49339b90796360e211337160">
  <xsd:schema xmlns:xsd="http://www.w3.org/2001/XMLSchema" xmlns:xs="http://www.w3.org/2001/XMLSchema" xmlns:p="http://schemas.microsoft.com/office/2006/metadata/properties" xmlns:ns1="http://schemas.microsoft.com/sharepoint/v3" xmlns:ns2="3539db18-2d6d-4604-a1fd-3c0ebb6cccf4" xmlns:ns3="ef57304b-870a-4f9c-b3fe-df668b342f79" targetNamespace="http://schemas.microsoft.com/office/2006/metadata/properties" ma:root="true" ma:fieldsID="fb4fb6797bbb3a61ddf4daf13672d094" ns1:_="" ns2:_="" ns3:_="">
    <xsd:import namespace="http://schemas.microsoft.com/sharepoint/v3"/>
    <xsd:import namespace="3539db18-2d6d-4604-a1fd-3c0ebb6cccf4"/>
    <xsd:import namespace="ef57304b-870a-4f9c-b3fe-df668b342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9db18-2d6d-4604-a1fd-3c0ebb6cc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143fa3-6599-49e5-bae8-e1d7928c9345"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7304b-870a-4f9c-b3fe-df668b342f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d00e64-45b5-4216-a91c-67afb5af4928}" ma:internalName="TaxCatchAll" ma:showField="CatchAllData" ma:web="ef57304b-870a-4f9c-b3fe-df668b342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FE2B9-91D5-46E5-910A-CA891B8EE2ED}">
  <ds:schemaRefs>
    <ds:schemaRef ds:uri="http://schemas.microsoft.com/sharepoint/v3/contenttype/forms"/>
  </ds:schemaRefs>
</ds:datastoreItem>
</file>

<file path=customXml/itemProps2.xml><?xml version="1.0" encoding="utf-8"?>
<ds:datastoreItem xmlns:ds="http://schemas.openxmlformats.org/officeDocument/2006/customXml" ds:itemID="{EE0AE227-D59D-4A9C-8770-E6D09C2D5A7A}">
  <ds:schemaRefs>
    <ds:schemaRef ds:uri="http://schemas.microsoft.com/office/2006/metadata/properties"/>
    <ds:schemaRef ds:uri="http://schemas.microsoft.com/office/infopath/2007/PartnerControls"/>
    <ds:schemaRef ds:uri="db8b0263-3322-4f93-9466-f6a728bb8e56"/>
    <ds:schemaRef ds:uri="765416af-a8b1-4f6c-8ec7-e4c8b57f78cd"/>
  </ds:schemaRefs>
</ds:datastoreItem>
</file>

<file path=customXml/itemProps3.xml><?xml version="1.0" encoding="utf-8"?>
<ds:datastoreItem xmlns:ds="http://schemas.openxmlformats.org/officeDocument/2006/customXml" ds:itemID="{E7A9B338-F317-49AC-B71E-2DEF93C68AC2}"/>
</file>

<file path=docProps/app.xml><?xml version="1.0" encoding="utf-8"?>
<Properties xmlns="http://schemas.openxmlformats.org/officeDocument/2006/extended-properties" xmlns:vt="http://schemas.openxmlformats.org/officeDocument/2006/docPropsVTypes">
  <Template>Normal.dotm</Template>
  <TotalTime>19</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Collins</dc:creator>
  <cp:keywords/>
  <dc:description/>
  <cp:lastModifiedBy>Mrs R Murphy</cp:lastModifiedBy>
  <cp:revision>3</cp:revision>
  <dcterms:created xsi:type="dcterms:W3CDTF">2024-06-11T11:59:00Z</dcterms:created>
  <dcterms:modified xsi:type="dcterms:W3CDTF">2024-06-11T12:06:00Z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5684c257-0c50-4e96-a494-6fae1ebc691e</vt:lpwstr>
  </property>
  <property fmtid="{D5CDD505-2E9C-101B-9397-08002B2CF9AE}" pid="3" name="ContentTypeId">
    <vt:lpwstr>0x01010085334C49AD10A04780A8B2EB64BA1089</vt:lpwstr>
  </property>
  <property fmtid="{D5CDD505-2E9C-101B-9397-08002B2CF9AE}" pid="4" name="MediaServiceImageTags">
    <vt:lpwstr/>
  </property>
</Properties>
</file>