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1740E17" w:rsidR="00A91186" w:rsidRPr="00326687" w:rsidRDefault="00302EC3" w:rsidP="001400F2">
      <w:pPr>
        <w:tabs>
          <w:tab w:val="left" w:pos="0"/>
          <w:tab w:val="left" w:pos="900"/>
        </w:tabs>
        <w:ind w:right="6"/>
        <w:rPr>
          <w:rFonts w:ascii="Poppins" w:hAnsi="Poppins" w:cs="Poppins"/>
          <w:b/>
          <w:sz w:val="16"/>
          <w:szCs w:val="16"/>
        </w:rPr>
      </w:pPr>
      <w:r>
        <w:rPr>
          <w:rFonts w:ascii="Tahoma" w:hAnsi="Tahoma" w:cs="Tahoma"/>
          <w:noProof/>
          <w:lang w:eastAsia="en-GB"/>
        </w:rPr>
        <w:drawing>
          <wp:anchor distT="0" distB="0" distL="114300" distR="114300" simplePos="0" relativeHeight="251660288" behindDoc="1" locked="0" layoutInCell="1" allowOverlap="1" wp14:anchorId="75D7A6DD" wp14:editId="1BDDDCEE">
            <wp:simplePos x="0" y="0"/>
            <wp:positionH relativeFrom="margin">
              <wp:posOffset>3958221</wp:posOffset>
            </wp:positionH>
            <wp:positionV relativeFrom="paragraph">
              <wp:posOffset>-210746</wp:posOffset>
            </wp:positionV>
            <wp:extent cx="2030730" cy="629920"/>
            <wp:effectExtent l="0" t="0" r="7620" b="0"/>
            <wp:wrapNone/>
            <wp:docPr id="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0730" cy="629920"/>
                    </a:xfrm>
                    <a:prstGeom prst="rect">
                      <a:avLst/>
                    </a:prstGeom>
                  </pic:spPr>
                </pic:pic>
              </a:graphicData>
            </a:graphic>
            <wp14:sizeRelH relativeFrom="margin">
              <wp14:pctWidth>0</wp14:pctWidth>
            </wp14:sizeRelH>
            <wp14:sizeRelV relativeFrom="margin">
              <wp14:pctHeight>0</wp14:pctHeight>
            </wp14:sizeRelV>
          </wp:anchor>
        </w:drawing>
      </w:r>
      <w:r w:rsidR="001400F2"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3E744EF8">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2"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400F2" w:rsidRPr="00326687">
        <w:rPr>
          <w:rFonts w:ascii="Poppins" w:hAnsi="Poppins" w:cs="Poppins"/>
          <w:b/>
          <w:sz w:val="16"/>
          <w:szCs w:val="16"/>
        </w:rPr>
        <w:tab/>
      </w:r>
    </w:p>
    <w:p w14:paraId="7F05CD78" w14:textId="69D3125B" w:rsidR="00093BD7" w:rsidRPr="00326687" w:rsidRDefault="00685EA7" w:rsidP="6D130AC2">
      <w:pPr>
        <w:tabs>
          <w:tab w:val="right" w:pos="9208"/>
        </w:tabs>
        <w:ind w:right="6"/>
        <w:jc w:val="right"/>
        <w:rPr>
          <w:rFonts w:ascii="Poppins" w:hAnsi="Poppins" w:cs="Poppins"/>
          <w:b/>
          <w:bCs/>
          <w:color w:val="FF0000"/>
          <w:sz w:val="16"/>
          <w:szCs w:val="16"/>
        </w:rPr>
      </w:pPr>
      <w:r w:rsidRPr="00326687">
        <w:rPr>
          <w:rFonts w:ascii="Poppins" w:hAnsi="Poppins" w:cs="Poppins"/>
          <w:b/>
          <w:sz w:val="16"/>
          <w:szCs w:val="16"/>
        </w:rPr>
        <w:tab/>
      </w:r>
      <w:r w:rsidR="531FD1B5" w:rsidRPr="6D130AC2">
        <w:rPr>
          <w:rFonts w:ascii="Poppins" w:hAnsi="Poppins" w:cs="Poppins"/>
          <w:b/>
          <w:bCs/>
          <w:color w:val="FF0000"/>
          <w:sz w:val="22"/>
          <w:szCs w:val="22"/>
        </w:rPr>
        <w:t xml:space="preserve"> </w:t>
      </w:r>
    </w:p>
    <w:p w14:paraId="0A37501D" w14:textId="77777777" w:rsidR="00093BD7" w:rsidRPr="00326687" w:rsidRDefault="00093BD7" w:rsidP="001C62BF">
      <w:pPr>
        <w:tabs>
          <w:tab w:val="left" w:pos="0"/>
        </w:tabs>
        <w:ind w:right="6"/>
        <w:rPr>
          <w:rFonts w:ascii="Poppins" w:hAnsi="Poppins" w:cs="Poppins"/>
          <w:b/>
          <w:sz w:val="16"/>
          <w:szCs w:val="16"/>
        </w:rPr>
      </w:pPr>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6D130AC2">
      <w:pPr>
        <w:rPr>
          <w:rFonts w:ascii="Poppins" w:hAnsi="Poppins" w:cs="Poppins"/>
          <w:color w:val="008080"/>
          <w:sz w:val="22"/>
          <w:szCs w:val="22"/>
        </w:rPr>
      </w:pPr>
    </w:p>
    <w:p w14:paraId="4BAC58EC" w14:textId="231B4608"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6A7B4C" w:rsidRPr="006A7B4C">
        <w:rPr>
          <w:rFonts w:ascii="Poppins" w:hAnsi="Poppins" w:cs="Poppins"/>
          <w:color w:val="008080"/>
          <w:sz w:val="22"/>
          <w:szCs w:val="22"/>
          <w:lang w:val="en-GB"/>
        </w:rPr>
        <w:t>Cover Supervisor</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7AAA0ED2"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6A7B4C">
        <w:rPr>
          <w:rFonts w:ascii="Poppins" w:hAnsi="Poppins" w:cs="Poppins"/>
          <w:color w:val="008080"/>
          <w:sz w:val="22"/>
          <w:szCs w:val="22"/>
        </w:rPr>
        <w:t>6</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6D130AC2">
        <w:rPr>
          <w:rFonts w:ascii="Poppins" w:hAnsi="Poppins" w:cs="Poppins"/>
          <w:b/>
          <w:bCs/>
          <w:color w:val="008080"/>
          <w:sz w:val="22"/>
          <w:szCs w:val="22"/>
        </w:rPr>
        <w:t>Relationships</w:t>
      </w:r>
      <w:r>
        <w:tab/>
      </w:r>
    </w:p>
    <w:p w14:paraId="578A0BEB" w14:textId="0B94BBD9" w:rsidR="002F6829" w:rsidRPr="002F6829" w:rsidRDefault="002F6829" w:rsidP="6D130AC2">
      <w:pPr>
        <w:rPr>
          <w:rFonts w:ascii="Poppins" w:hAnsi="Poppins" w:cs="Poppins"/>
          <w:sz w:val="20"/>
        </w:rPr>
      </w:pPr>
      <w:r w:rsidRPr="6D130AC2">
        <w:rPr>
          <w:rFonts w:ascii="Poppins" w:hAnsi="Poppins" w:cs="Poppins"/>
          <w:sz w:val="20"/>
        </w:rPr>
        <w:t xml:space="preserve">The post holder is accountable to </w:t>
      </w:r>
      <w:r w:rsidR="001A0F43" w:rsidRPr="6D130AC2">
        <w:rPr>
          <w:rFonts w:ascii="Poppins" w:hAnsi="Poppins" w:cs="Poppins"/>
          <w:sz w:val="20"/>
        </w:rPr>
        <w:t xml:space="preserve">the </w:t>
      </w:r>
      <w:r w:rsidR="006A7B4C" w:rsidRPr="6D130AC2">
        <w:rPr>
          <w:rFonts w:ascii="Poppins" w:hAnsi="Poppins" w:cs="Poppins"/>
          <w:sz w:val="20"/>
          <w:lang w:val="en-GB"/>
        </w:rPr>
        <w:t xml:space="preserve">Principal and the Senior Leadership Team </w:t>
      </w:r>
      <w:r w:rsidRPr="6D130AC2">
        <w:rPr>
          <w:rFonts w:ascii="Poppins" w:hAnsi="Poppins" w:cs="Poppins"/>
          <w:sz w:val="20"/>
        </w:rPr>
        <w:t xml:space="preserve">in all matters relating to this post. All staff are ultimately responsible </w:t>
      </w:r>
      <w:proofErr w:type="gramStart"/>
      <w:r w:rsidRPr="6D130AC2">
        <w:rPr>
          <w:rFonts w:ascii="Poppins" w:hAnsi="Poppins" w:cs="Poppins"/>
          <w:sz w:val="20"/>
        </w:rPr>
        <w:t>to</w:t>
      </w:r>
      <w:proofErr w:type="gramEnd"/>
      <w:r w:rsidRPr="6D130AC2">
        <w:rPr>
          <w:rFonts w:ascii="Poppins" w:hAnsi="Poppins" w:cs="Poppins"/>
          <w:sz w:val="20"/>
        </w:rPr>
        <w:t xml:space="preserve">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167D3A1B" w:rsidR="00595DF7" w:rsidRPr="00326687" w:rsidRDefault="00AD3A53" w:rsidP="6D130AC2">
      <w:pPr>
        <w:rPr>
          <w:rFonts w:ascii="Poppins" w:hAnsi="Poppins" w:cs="Poppins"/>
          <w:b/>
          <w:bCs/>
          <w:color w:val="008080"/>
          <w:sz w:val="22"/>
          <w:szCs w:val="22"/>
        </w:rPr>
      </w:pPr>
      <w:r w:rsidRPr="6D130AC2">
        <w:rPr>
          <w:rFonts w:ascii="Poppins" w:hAnsi="Poppins" w:cs="Poppins"/>
          <w:b/>
          <w:bCs/>
          <w:color w:val="008080"/>
          <w:sz w:val="22"/>
          <w:szCs w:val="22"/>
        </w:rPr>
        <w:t>P</w:t>
      </w:r>
      <w:r w:rsidR="50D1347A" w:rsidRPr="6D130AC2">
        <w:rPr>
          <w:rFonts w:ascii="Poppins" w:hAnsi="Poppins" w:cs="Poppins"/>
          <w:b/>
          <w:bCs/>
          <w:color w:val="008080"/>
          <w:sz w:val="22"/>
          <w:szCs w:val="22"/>
        </w:rPr>
        <w:t>urpose</w:t>
      </w:r>
    </w:p>
    <w:p w14:paraId="38484B4E" w14:textId="77777777" w:rsidR="006A7B4C" w:rsidRPr="006A7B4C" w:rsidRDefault="006A7B4C" w:rsidP="6D130AC2">
      <w:pPr>
        <w:pStyle w:val="Default"/>
        <w:rPr>
          <w:rFonts w:ascii="Poppins" w:hAnsi="Poppins" w:cs="Poppins"/>
          <w:b/>
          <w:bCs/>
          <w:sz w:val="20"/>
          <w:szCs w:val="20"/>
        </w:rPr>
      </w:pPr>
      <w:r w:rsidRPr="6D130AC2">
        <w:rPr>
          <w:rFonts w:ascii="Poppins" w:hAnsi="Poppins" w:cs="Poppins"/>
          <w:sz w:val="20"/>
          <w:szCs w:val="20"/>
        </w:rPr>
        <w:t xml:space="preserve">To supervise whole classes during the short-term absence of the class teacher under the guidance of teaching/senior staff. Includes implementation of work programmes, managing student behaviour and assistant students in relevant activities. </w:t>
      </w:r>
    </w:p>
    <w:p w14:paraId="049F31CB" w14:textId="1D37B812" w:rsidR="00417BD1" w:rsidRPr="006A6524" w:rsidRDefault="00417BD1" w:rsidP="00595DF7">
      <w:pPr>
        <w:pStyle w:val="Default"/>
        <w:rPr>
          <w:rFonts w:ascii="Poppins" w:hAnsi="Poppins" w:cs="Poppins"/>
          <w:bCs/>
          <w:color w:val="auto"/>
          <w:sz w:val="22"/>
          <w:szCs w:val="22"/>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6D130AC2">
        <w:rPr>
          <w:rFonts w:ascii="Poppins" w:hAnsi="Poppins" w:cs="Poppins"/>
          <w:b/>
          <w:bCs/>
          <w:color w:val="008080"/>
          <w:sz w:val="22"/>
          <w:szCs w:val="22"/>
        </w:rPr>
        <w:t xml:space="preserve">Main duties &amp; </w:t>
      </w:r>
      <w:r w:rsidR="00FD5D45" w:rsidRPr="6D130AC2">
        <w:rPr>
          <w:rFonts w:ascii="Poppins" w:hAnsi="Poppins" w:cs="Poppins"/>
          <w:b/>
          <w:bCs/>
          <w:color w:val="008080"/>
          <w:sz w:val="22"/>
          <w:szCs w:val="22"/>
        </w:rPr>
        <w:t>responsibilities</w:t>
      </w:r>
    </w:p>
    <w:p w14:paraId="530598C8" w14:textId="337FF1A2" w:rsidR="006A7B4C" w:rsidRPr="006A7B4C" w:rsidRDefault="006A7B4C" w:rsidP="6D130AC2">
      <w:pPr>
        <w:rPr>
          <w:rFonts w:ascii="Poppins" w:hAnsi="Poppins" w:cs="Poppins"/>
          <w:sz w:val="20"/>
        </w:rPr>
      </w:pPr>
      <w:r w:rsidRPr="6D130AC2">
        <w:rPr>
          <w:rFonts w:ascii="Poppins" w:hAnsi="Poppins" w:cs="Poppins"/>
          <w:sz w:val="20"/>
        </w:rPr>
        <w:t xml:space="preserve">To take responsibility for groups or classes of students in the short-term absence of their usual teacher. In this context, the Cover Supervisor will be responsible for: </w:t>
      </w:r>
    </w:p>
    <w:p w14:paraId="18C30315" w14:textId="5A9573C7"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Supervising work that has been set in accordance with school policy</w:t>
      </w:r>
      <w:r w:rsidR="4259077C" w:rsidRPr="6D130AC2">
        <w:rPr>
          <w:rFonts w:ascii="Poppins" w:hAnsi="Poppins" w:cs="Poppins"/>
          <w:sz w:val="20"/>
          <w:szCs w:val="20"/>
        </w:rPr>
        <w:t>.</w:t>
      </w:r>
    </w:p>
    <w:p w14:paraId="0C59E89E" w14:textId="3F9AB070"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 xml:space="preserve">Liaising with teaching staff </w:t>
      </w:r>
      <w:proofErr w:type="gramStart"/>
      <w:r w:rsidRPr="6D130AC2">
        <w:rPr>
          <w:rFonts w:ascii="Poppins" w:hAnsi="Poppins" w:cs="Poppins"/>
          <w:sz w:val="20"/>
          <w:szCs w:val="20"/>
        </w:rPr>
        <w:t>with regard to</w:t>
      </w:r>
      <w:proofErr w:type="gramEnd"/>
      <w:r w:rsidRPr="6D130AC2">
        <w:rPr>
          <w:rFonts w:ascii="Poppins" w:hAnsi="Poppins" w:cs="Poppins"/>
          <w:sz w:val="20"/>
          <w:szCs w:val="20"/>
        </w:rPr>
        <w:t xml:space="preserve"> work set for a clas</w:t>
      </w:r>
      <w:r w:rsidR="1CA48DDC" w:rsidRPr="6D130AC2">
        <w:rPr>
          <w:rFonts w:ascii="Poppins" w:hAnsi="Poppins" w:cs="Poppins"/>
          <w:sz w:val="20"/>
          <w:szCs w:val="20"/>
        </w:rPr>
        <w:t>s.</w:t>
      </w:r>
    </w:p>
    <w:p w14:paraId="703D9A69" w14:textId="085A0368"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Managing the behaviour of students to ensure a constructive environment whilst undertaking work</w:t>
      </w:r>
      <w:r w:rsidR="28AA6401" w:rsidRPr="6D130AC2">
        <w:rPr>
          <w:rFonts w:ascii="Poppins" w:hAnsi="Poppins" w:cs="Poppins"/>
          <w:sz w:val="20"/>
          <w:szCs w:val="20"/>
        </w:rPr>
        <w:t>.</w:t>
      </w:r>
    </w:p>
    <w:p w14:paraId="0659A403" w14:textId="1AD43619"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Responding to any questions from students about process and procedure</w:t>
      </w:r>
      <w:r w:rsidR="38298756" w:rsidRPr="6D130AC2">
        <w:rPr>
          <w:rFonts w:ascii="Poppins" w:hAnsi="Poppins" w:cs="Poppins"/>
          <w:sz w:val="20"/>
          <w:szCs w:val="20"/>
        </w:rPr>
        <w:t>.</w:t>
      </w:r>
    </w:p>
    <w:p w14:paraId="37F5AFED" w14:textId="70F3A384"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Dealing with any immediate problems or emergencies in accordance with the school's policies and procedures</w:t>
      </w:r>
      <w:r w:rsidR="41E3C7CA" w:rsidRPr="6D130AC2">
        <w:rPr>
          <w:rFonts w:ascii="Poppins" w:hAnsi="Poppins" w:cs="Poppins"/>
          <w:sz w:val="20"/>
          <w:szCs w:val="20"/>
        </w:rPr>
        <w:t xml:space="preserve">. </w:t>
      </w:r>
    </w:p>
    <w:p w14:paraId="676AF0B6" w14:textId="35CCA6D2"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Collecting any completed work and resources after the lesson and returning them to the appropriate teacher or subject leader</w:t>
      </w:r>
      <w:r w:rsidR="14905579" w:rsidRPr="6D130AC2">
        <w:rPr>
          <w:rFonts w:ascii="Poppins" w:hAnsi="Poppins" w:cs="Poppins"/>
          <w:sz w:val="20"/>
          <w:szCs w:val="20"/>
        </w:rPr>
        <w:t>.</w:t>
      </w:r>
    </w:p>
    <w:p w14:paraId="0CA15940" w14:textId="77777777"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 xml:space="preserve">Reporting back, as appropriate, using the school's agreed referral procedures, on the behaviour of students during the class, and any other issues </w:t>
      </w:r>
      <w:proofErr w:type="gramStart"/>
      <w:r w:rsidRPr="6D130AC2">
        <w:rPr>
          <w:rFonts w:ascii="Poppins" w:hAnsi="Poppins" w:cs="Poppins"/>
          <w:sz w:val="20"/>
          <w:szCs w:val="20"/>
        </w:rPr>
        <w:t>arising;</w:t>
      </w:r>
      <w:proofErr w:type="gramEnd"/>
      <w:r w:rsidRPr="6D130AC2">
        <w:rPr>
          <w:rFonts w:ascii="Poppins" w:hAnsi="Poppins" w:cs="Poppins"/>
          <w:sz w:val="20"/>
          <w:szCs w:val="20"/>
        </w:rPr>
        <w:t xml:space="preserve"> </w:t>
      </w:r>
    </w:p>
    <w:p w14:paraId="4A11C82D" w14:textId="292A01E6" w:rsidR="006A7B4C" w:rsidRPr="006A7B4C" w:rsidRDefault="006A7B4C" w:rsidP="6D130AC2">
      <w:pPr>
        <w:pStyle w:val="ListParagraph"/>
        <w:numPr>
          <w:ilvl w:val="0"/>
          <w:numId w:val="37"/>
        </w:numPr>
        <w:rPr>
          <w:rFonts w:ascii="Poppins" w:hAnsi="Poppins" w:cs="Poppins"/>
          <w:sz w:val="20"/>
          <w:szCs w:val="20"/>
        </w:rPr>
      </w:pPr>
      <w:r w:rsidRPr="6D130AC2">
        <w:rPr>
          <w:rFonts w:ascii="Poppins" w:hAnsi="Poppins" w:cs="Poppins"/>
          <w:sz w:val="20"/>
          <w:szCs w:val="20"/>
        </w:rPr>
        <w:t xml:space="preserve">Student registration of a class. </w:t>
      </w:r>
    </w:p>
    <w:p w14:paraId="336A7FAE"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lastRenderedPageBreak/>
        <w:t xml:space="preserve">In a controlled environment, to supervise students who have been isolated from their peers as a behaviour sanction. </w:t>
      </w:r>
    </w:p>
    <w:p w14:paraId="17B10C88"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 xml:space="preserve">To support the work of one or more curriculum areas. </w:t>
      </w:r>
    </w:p>
    <w:p w14:paraId="7E3A7A78"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 xml:space="preserve">To take part in whole school INSET activities to enhance job effectiveness. </w:t>
      </w:r>
    </w:p>
    <w:p w14:paraId="24794F39"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 xml:space="preserve">To accompany students on trips, visits and other educational activities. </w:t>
      </w:r>
    </w:p>
    <w:p w14:paraId="5CE0FA79"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 xml:space="preserve">To undertake a ‘duty’ as part of the school’s duty system (including break/lunch and ‘on call’). </w:t>
      </w:r>
    </w:p>
    <w:p w14:paraId="3DF5D9B6"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Support the work of classroom teachers when not deployed directly covering a class.</w:t>
      </w:r>
    </w:p>
    <w:p w14:paraId="1BADE839"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 xml:space="preserve">Support and contribute to the creation and maintenance of classroom displays. </w:t>
      </w:r>
    </w:p>
    <w:p w14:paraId="79B282A8"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 xml:space="preserve">Invigilate internal and/or external examinations. </w:t>
      </w:r>
    </w:p>
    <w:p w14:paraId="504B70D3" w14:textId="77777777" w:rsidR="006A7B4C" w:rsidRPr="006A7B4C" w:rsidRDefault="006A7B4C" w:rsidP="6D130AC2">
      <w:pPr>
        <w:pStyle w:val="ListParagraph"/>
        <w:numPr>
          <w:ilvl w:val="0"/>
          <w:numId w:val="38"/>
        </w:numPr>
        <w:rPr>
          <w:rFonts w:ascii="Poppins" w:hAnsi="Poppins" w:cs="Poppins"/>
          <w:sz w:val="20"/>
          <w:szCs w:val="20"/>
        </w:rPr>
      </w:pPr>
      <w:r w:rsidRPr="6D130AC2">
        <w:rPr>
          <w:rFonts w:ascii="Poppins" w:hAnsi="Poppins" w:cs="Poppins"/>
          <w:sz w:val="20"/>
          <w:szCs w:val="20"/>
        </w:rPr>
        <w:t xml:space="preserve">To support general school administration when demand for cover is low. </w:t>
      </w:r>
    </w:p>
    <w:p w14:paraId="1299C43A" w14:textId="7FD62CA0" w:rsidR="00C553AF" w:rsidRPr="006A7B4C" w:rsidRDefault="00C553AF" w:rsidP="006A7B4C">
      <w:pPr>
        <w:rPr>
          <w:rFonts w:ascii="Poppins" w:hAnsi="Poppins" w:cs="Poppins"/>
          <w:sz w:val="22"/>
        </w:rPr>
      </w:pPr>
    </w:p>
    <w:p w14:paraId="567AEF48" w14:textId="77777777" w:rsidR="001A0F43" w:rsidRPr="006A7B4C" w:rsidRDefault="001A0F43" w:rsidP="6D130AC2">
      <w:pPr>
        <w:jc w:val="both"/>
        <w:rPr>
          <w:rFonts w:ascii="Poppins" w:hAnsi="Poppins" w:cs="Poppins"/>
          <w:color w:val="008080"/>
          <w:sz w:val="22"/>
          <w:szCs w:val="22"/>
        </w:rPr>
      </w:pPr>
    </w:p>
    <w:p w14:paraId="765FAC1D" w14:textId="51939309" w:rsidR="579F6F74" w:rsidRDefault="579F6F74" w:rsidP="6D130AC2">
      <w:r w:rsidRPr="6D130AC2">
        <w:rPr>
          <w:rFonts w:ascii="Poppins" w:eastAsia="Poppins" w:hAnsi="Poppins" w:cs="Poppins"/>
          <w:b/>
          <w:bCs/>
          <w:color w:val="008080"/>
          <w:sz w:val="22"/>
          <w:szCs w:val="22"/>
        </w:rPr>
        <w:t>General</w:t>
      </w:r>
    </w:p>
    <w:p w14:paraId="07A7AB9D" w14:textId="3D666F18"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promote and support </w:t>
      </w:r>
      <w:proofErr w:type="spellStart"/>
      <w:r w:rsidRPr="6D130AC2">
        <w:rPr>
          <w:rFonts w:ascii="Poppins" w:eastAsia="Poppins" w:hAnsi="Poppins" w:cs="Poppins"/>
          <w:sz w:val="20"/>
          <w:szCs w:val="20"/>
          <w:lang w:val="en-US"/>
        </w:rPr>
        <w:t>aE’s</w:t>
      </w:r>
      <w:proofErr w:type="spellEnd"/>
      <w:r w:rsidRPr="6D130AC2">
        <w:rPr>
          <w:rFonts w:ascii="Poppins" w:eastAsia="Poppins" w:hAnsi="Poppins" w:cs="Poppins"/>
          <w:sz w:val="20"/>
          <w:szCs w:val="20"/>
          <w:lang w:val="en-US"/>
        </w:rPr>
        <w:t xml:space="preserve"> culture and encourage staff and pupils to follow this example.  </w:t>
      </w:r>
    </w:p>
    <w:p w14:paraId="6BCD2B5B" w14:textId="7B5E6FD8"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promote and safeguard the welfare of children in your care or that you come into contact </w:t>
      </w:r>
      <w:proofErr w:type="gramStart"/>
      <w:r w:rsidRPr="6D130AC2">
        <w:rPr>
          <w:rFonts w:ascii="Poppins" w:eastAsia="Poppins" w:hAnsi="Poppins" w:cs="Poppins"/>
          <w:sz w:val="20"/>
          <w:szCs w:val="20"/>
          <w:lang w:val="en-US"/>
        </w:rPr>
        <w:t>with in</w:t>
      </w:r>
      <w:proofErr w:type="gramEnd"/>
      <w:r w:rsidRPr="6D130AC2">
        <w:rPr>
          <w:rFonts w:ascii="Poppins" w:eastAsia="Poppins" w:hAnsi="Poppins" w:cs="Poppins"/>
          <w:sz w:val="20"/>
          <w:szCs w:val="20"/>
          <w:lang w:val="en-US"/>
        </w:rPr>
        <w:t xml:space="preserve"> accordance with the Trust Child Protection and Safeguarding Policy. </w:t>
      </w:r>
    </w:p>
    <w:p w14:paraId="6C053C09" w14:textId="0FD22EFC"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comply with, promote and act in accordance with all Trust and academy policies. </w:t>
      </w:r>
    </w:p>
    <w:p w14:paraId="648BFD2E" w14:textId="4CCF5A07"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be responsible for complying with data protection legislation and expectations for confidentiality. Any issues or breaches to be reported to our Trust People Director at the earliest opportunity. </w:t>
      </w:r>
    </w:p>
    <w:p w14:paraId="0E13F0E4" w14:textId="031D02C3"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be responsible for complying with health &amp; safety legislation and guidance. Any issues or breaches to be reported to our Trust Estates Director immediately. </w:t>
      </w:r>
    </w:p>
    <w:p w14:paraId="3D834E22" w14:textId="0F1937DF"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maintain consistent working </w:t>
      </w:r>
      <w:proofErr w:type="gramStart"/>
      <w:r w:rsidRPr="6D130AC2">
        <w:rPr>
          <w:rFonts w:ascii="Poppins" w:eastAsia="Poppins" w:hAnsi="Poppins" w:cs="Poppins"/>
          <w:sz w:val="20"/>
          <w:szCs w:val="20"/>
          <w:lang w:val="en-US"/>
        </w:rPr>
        <w:t>relationship</w:t>
      </w:r>
      <w:proofErr w:type="gramEnd"/>
      <w:r w:rsidRPr="6D130AC2">
        <w:rPr>
          <w:rFonts w:ascii="Poppins" w:eastAsia="Poppins" w:hAnsi="Poppins" w:cs="Poppins"/>
          <w:sz w:val="20"/>
          <w:szCs w:val="20"/>
          <w:lang w:val="en-US"/>
        </w:rPr>
        <w:t xml:space="preserve"> with colleagues, supporting them in line with your role and responsibilities. </w:t>
      </w:r>
    </w:p>
    <w:p w14:paraId="342F9D74" w14:textId="5C4101A6"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keep colleagues informed about aspects of your work and schedule which may affect the support you can give them. </w:t>
      </w:r>
    </w:p>
    <w:p w14:paraId="654AA1F0" w14:textId="71DA2590"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develop your effectiveness by updating your knowledge and skills, seeking and taking </w:t>
      </w:r>
      <w:proofErr w:type="gramStart"/>
      <w:r w:rsidRPr="6D130AC2">
        <w:rPr>
          <w:rFonts w:ascii="Poppins" w:eastAsia="Poppins" w:hAnsi="Poppins" w:cs="Poppins"/>
          <w:sz w:val="20"/>
          <w:szCs w:val="20"/>
          <w:lang w:val="en-US"/>
        </w:rPr>
        <w:t>account of</w:t>
      </w:r>
      <w:proofErr w:type="gramEnd"/>
      <w:r w:rsidRPr="6D130AC2">
        <w:rPr>
          <w:rFonts w:ascii="Poppins" w:eastAsia="Poppins" w:hAnsi="Poppins" w:cs="Poppins"/>
          <w:sz w:val="20"/>
          <w:szCs w:val="20"/>
          <w:lang w:val="en-US"/>
        </w:rPr>
        <w:t xml:space="preserve"> constructive feedback on your performance, making effective use of the development opportunities made available to you.  </w:t>
      </w:r>
    </w:p>
    <w:p w14:paraId="1BD0951B" w14:textId="13792B54"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identify and agree personal development objectives with your line manager. </w:t>
      </w:r>
    </w:p>
    <w:p w14:paraId="32232CB0" w14:textId="7853A65A" w:rsidR="579F6F74" w:rsidRDefault="579F6F74" w:rsidP="6D130AC2">
      <w:pPr>
        <w:pStyle w:val="ListParagraph"/>
        <w:numPr>
          <w:ilvl w:val="0"/>
          <w:numId w:val="1"/>
        </w:numPr>
        <w:spacing w:after="0"/>
        <w:ind w:left="360"/>
        <w:rPr>
          <w:rFonts w:ascii="Poppins" w:eastAsia="Poppins" w:hAnsi="Poppins" w:cs="Poppins"/>
          <w:sz w:val="20"/>
          <w:szCs w:val="20"/>
          <w:lang w:val="en-US"/>
        </w:rPr>
      </w:pPr>
      <w:r w:rsidRPr="6D130AC2">
        <w:rPr>
          <w:rFonts w:ascii="Poppins" w:eastAsia="Poppins" w:hAnsi="Poppins" w:cs="Poppins"/>
          <w:sz w:val="20"/>
          <w:szCs w:val="20"/>
          <w:lang w:val="en-US"/>
        </w:rPr>
        <w:t xml:space="preserve">To be courteous to colleagues and provide a welcoming environment to visitors.  </w:t>
      </w:r>
    </w:p>
    <w:p w14:paraId="6EF31062" w14:textId="5521C153" w:rsidR="579F6F74" w:rsidRDefault="579F6F74" w:rsidP="6D130AC2">
      <w:r w:rsidRPr="6D130AC2">
        <w:rPr>
          <w:rFonts w:ascii="Poppins" w:eastAsia="Poppins" w:hAnsi="Poppins" w:cs="Poppins"/>
          <w:b/>
          <w:bCs/>
          <w:i/>
          <w:iCs/>
          <w:color w:val="006699"/>
          <w:sz w:val="22"/>
          <w:szCs w:val="22"/>
        </w:rPr>
        <w:t xml:space="preserve"> </w:t>
      </w:r>
    </w:p>
    <w:p w14:paraId="3E8E1CEF" w14:textId="0181FE35" w:rsidR="579F6F74" w:rsidRDefault="579F6F74" w:rsidP="6D130AC2">
      <w:r w:rsidRPr="6D130AC2">
        <w:rPr>
          <w:rFonts w:ascii="Poppins" w:eastAsia="Poppins" w:hAnsi="Poppins" w:cs="Poppins"/>
          <w:sz w:val="22"/>
          <w:szCs w:val="22"/>
        </w:rPr>
        <w:t xml:space="preserve"> </w:t>
      </w:r>
    </w:p>
    <w:p w14:paraId="0E5612D6" w14:textId="711CBADA" w:rsidR="579F6F74" w:rsidRDefault="579F6F74" w:rsidP="6D130AC2">
      <w:r w:rsidRPr="6D130AC2">
        <w:rPr>
          <w:rFonts w:ascii="Poppins" w:eastAsia="Poppins" w:hAnsi="Poppins" w:cs="Poppins"/>
          <w:b/>
          <w:bCs/>
          <w:color w:val="008080"/>
          <w:sz w:val="22"/>
          <w:szCs w:val="22"/>
        </w:rPr>
        <w:t>Additional information</w:t>
      </w:r>
    </w:p>
    <w:p w14:paraId="33584EE5" w14:textId="07C76B49" w:rsidR="579F6F74" w:rsidRDefault="579F6F74" w:rsidP="6D130AC2">
      <w:r w:rsidRPr="6D130AC2">
        <w:rPr>
          <w:rFonts w:ascii="Poppins" w:eastAsia="Poppins" w:hAnsi="Poppins" w:cs="Poppins"/>
          <w:sz w:val="20"/>
        </w:rPr>
        <w:t xml:space="preserve">Throughout our Trust, it is our practice to vary the specific responsibilities in line with the needs of our Trust. This will be carried out in consultation with the post holder.   </w:t>
      </w:r>
    </w:p>
    <w:p w14:paraId="13F15B6C" w14:textId="28183EA6" w:rsidR="579F6F74" w:rsidRDefault="579F6F74" w:rsidP="6D130AC2">
      <w:r w:rsidRPr="6D130AC2">
        <w:rPr>
          <w:rFonts w:ascii="Poppins" w:eastAsia="Poppins" w:hAnsi="Poppins" w:cs="Poppins"/>
          <w:sz w:val="20"/>
        </w:rPr>
        <w:t xml:space="preserve"> </w:t>
      </w:r>
    </w:p>
    <w:p w14:paraId="686C1598" w14:textId="3ECC3AC4" w:rsidR="579F6F74" w:rsidRDefault="579F6F74" w:rsidP="6D130AC2">
      <w:r w:rsidRPr="6D130AC2">
        <w:rPr>
          <w:rFonts w:ascii="Poppins" w:eastAsia="Poppins" w:hAnsi="Poppins" w:cs="Poppins"/>
          <w:sz w:val="20"/>
        </w:rPr>
        <w:lastRenderedPageBreak/>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1EB97E92" w14:textId="18E8EB7C" w:rsidR="579F6F74" w:rsidRDefault="579F6F74" w:rsidP="6D130AC2">
      <w:r w:rsidRPr="6D130AC2">
        <w:rPr>
          <w:rFonts w:ascii="Poppins" w:eastAsia="Poppins" w:hAnsi="Poppins" w:cs="Poppins"/>
          <w:color w:val="95B3D7"/>
          <w:sz w:val="22"/>
          <w:szCs w:val="22"/>
        </w:rPr>
        <w:t xml:space="preserve"> </w:t>
      </w:r>
    </w:p>
    <w:p w14:paraId="2A93BAD4" w14:textId="677E8A01" w:rsidR="579F6F74" w:rsidRDefault="579F6F74" w:rsidP="6D130AC2">
      <w:r w:rsidRPr="6D130AC2">
        <w:rPr>
          <w:rFonts w:ascii="Poppins" w:eastAsia="Poppins" w:hAnsi="Poppins" w:cs="Poppins"/>
          <w:sz w:val="20"/>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post holder) to reflect the changing needs of our Trust. </w:t>
      </w:r>
    </w:p>
    <w:p w14:paraId="2CCE494F" w14:textId="1B01E116" w:rsidR="579F6F74" w:rsidRDefault="579F6F74" w:rsidP="6D130AC2">
      <w:r w:rsidRPr="6D130AC2">
        <w:rPr>
          <w:rFonts w:ascii="Poppins" w:eastAsia="Poppins" w:hAnsi="Poppins" w:cs="Poppins"/>
          <w:color w:val="95B3D7"/>
          <w:sz w:val="22"/>
          <w:szCs w:val="22"/>
        </w:rPr>
        <w:t xml:space="preserve"> </w:t>
      </w:r>
    </w:p>
    <w:p w14:paraId="12B25032" w14:textId="55263181" w:rsidR="579F6F74" w:rsidRDefault="579F6F74" w:rsidP="6D130AC2">
      <w:r w:rsidRPr="6D130AC2">
        <w:rPr>
          <w:rFonts w:ascii="Poppins" w:eastAsia="Poppins" w:hAnsi="Poppins" w:cs="Poppins"/>
          <w:sz w:val="22"/>
          <w:szCs w:val="22"/>
        </w:rPr>
        <w:t xml:space="preserve"> </w:t>
      </w:r>
    </w:p>
    <w:p w14:paraId="097126F6" w14:textId="0A0E7865" w:rsidR="579F6F74" w:rsidRDefault="579F6F74" w:rsidP="6D130AC2">
      <w:r w:rsidRPr="6D130AC2">
        <w:rPr>
          <w:rFonts w:ascii="Poppins" w:eastAsia="Poppins" w:hAnsi="Poppins" w:cs="Poppins"/>
          <w:b/>
          <w:bCs/>
          <w:sz w:val="20"/>
        </w:rPr>
        <w:t>Signed: ………………………………………</w:t>
      </w:r>
      <w:proofErr w:type="gramStart"/>
      <w:r w:rsidRPr="6D130AC2">
        <w:rPr>
          <w:rFonts w:ascii="Poppins" w:eastAsia="Poppins" w:hAnsi="Poppins" w:cs="Poppins"/>
          <w:b/>
          <w:bCs/>
          <w:sz w:val="20"/>
        </w:rPr>
        <w:t>…..</w:t>
      </w:r>
      <w:proofErr w:type="gramEnd"/>
      <w:r w:rsidRPr="6D130AC2">
        <w:rPr>
          <w:rFonts w:ascii="Poppins" w:eastAsia="Poppins" w:hAnsi="Poppins" w:cs="Poppins"/>
          <w:b/>
          <w:bCs/>
          <w:sz w:val="20"/>
        </w:rPr>
        <w:t xml:space="preserve">   Date: ……………………………………</w:t>
      </w:r>
      <w:r w:rsidRPr="6D130AC2">
        <w:rPr>
          <w:rFonts w:ascii="Poppins" w:eastAsia="Poppins" w:hAnsi="Poppins" w:cs="Poppins"/>
          <w:sz w:val="20"/>
        </w:rPr>
        <w:t xml:space="preserve"> </w:t>
      </w:r>
    </w:p>
    <w:p w14:paraId="2285A591" w14:textId="7F03A91F" w:rsidR="579F6F74" w:rsidRDefault="579F6F74" w:rsidP="6D130AC2">
      <w:pPr>
        <w:ind w:firstLine="720"/>
      </w:pPr>
      <w:r w:rsidRPr="6D130AC2">
        <w:rPr>
          <w:rFonts w:ascii="Poppins" w:eastAsia="Poppins" w:hAnsi="Poppins" w:cs="Poppins"/>
          <w:b/>
          <w:bCs/>
          <w:sz w:val="20"/>
        </w:rPr>
        <w:t>Post Holder</w:t>
      </w:r>
      <w:r w:rsidRPr="6D130AC2">
        <w:rPr>
          <w:rFonts w:ascii="Poppins" w:eastAsia="Poppins" w:hAnsi="Poppins" w:cs="Poppins"/>
          <w:sz w:val="20"/>
        </w:rPr>
        <w:t xml:space="preserve"> </w:t>
      </w:r>
    </w:p>
    <w:p w14:paraId="03555D26" w14:textId="111ECF58" w:rsidR="579F6F74" w:rsidRDefault="579F6F74" w:rsidP="6D130AC2">
      <w:r w:rsidRPr="6D130AC2">
        <w:rPr>
          <w:rFonts w:ascii="Poppins" w:eastAsia="Poppins" w:hAnsi="Poppins" w:cs="Poppins"/>
          <w:sz w:val="20"/>
        </w:rPr>
        <w:t xml:space="preserve"> </w:t>
      </w:r>
    </w:p>
    <w:p w14:paraId="35FE5B0D" w14:textId="6F60CE8B" w:rsidR="579F6F74" w:rsidRDefault="579F6F74" w:rsidP="6D130AC2">
      <w:r w:rsidRPr="6D130AC2">
        <w:rPr>
          <w:rFonts w:ascii="Poppins" w:eastAsia="Poppins" w:hAnsi="Poppins" w:cs="Poppins"/>
          <w:sz w:val="20"/>
        </w:rPr>
        <w:t xml:space="preserve"> </w:t>
      </w:r>
    </w:p>
    <w:p w14:paraId="3191F811" w14:textId="114B6CEE" w:rsidR="579F6F74" w:rsidRDefault="579F6F74" w:rsidP="6D130AC2">
      <w:r w:rsidRPr="6D130AC2">
        <w:rPr>
          <w:rFonts w:ascii="Poppins" w:eastAsia="Poppins" w:hAnsi="Poppins" w:cs="Poppins"/>
          <w:sz w:val="20"/>
        </w:rPr>
        <w:t xml:space="preserve"> </w:t>
      </w:r>
    </w:p>
    <w:p w14:paraId="590FABE3" w14:textId="024E5492" w:rsidR="579F6F74" w:rsidRDefault="579F6F74" w:rsidP="6D130AC2">
      <w:pPr>
        <w:rPr>
          <w:rFonts w:ascii="Poppins" w:eastAsia="Poppins" w:hAnsi="Poppins" w:cs="Poppins"/>
          <w:sz w:val="20"/>
        </w:rPr>
      </w:pPr>
      <w:r w:rsidRPr="6D130AC2">
        <w:rPr>
          <w:rFonts w:ascii="Poppins" w:eastAsia="Poppins" w:hAnsi="Poppins" w:cs="Poppins"/>
          <w:sz w:val="20"/>
        </w:rPr>
        <w:t xml:space="preserve">One copy to be retained by member of staff and one kept on the employee’s file.  </w:t>
      </w:r>
    </w:p>
    <w:p w14:paraId="03F73623" w14:textId="6660CA6F" w:rsidR="579F6F74" w:rsidRDefault="579F6F74" w:rsidP="6D130AC2">
      <w:pPr>
        <w:jc w:val="center"/>
      </w:pPr>
      <w:r w:rsidRPr="6D130AC2">
        <w:rPr>
          <w:rFonts w:ascii="Poppins" w:eastAsia="Poppins" w:hAnsi="Poppins" w:cs="Poppins"/>
          <w:sz w:val="20"/>
        </w:rPr>
        <w:t xml:space="preserve"> </w:t>
      </w:r>
    </w:p>
    <w:p w14:paraId="3CA15540" w14:textId="319C4210" w:rsidR="579F6F74" w:rsidRDefault="579F6F74" w:rsidP="6D130AC2">
      <w:pPr>
        <w:jc w:val="center"/>
      </w:pPr>
      <w:r w:rsidRPr="6D130AC2">
        <w:rPr>
          <w:rFonts w:ascii="Poppins" w:eastAsia="Poppins" w:hAnsi="Poppins" w:cs="Poppins"/>
          <w:sz w:val="20"/>
        </w:rPr>
        <w:t xml:space="preserve"> </w:t>
      </w:r>
    </w:p>
    <w:p w14:paraId="404FAC5D" w14:textId="6B4D754B" w:rsidR="579F6F74" w:rsidRDefault="579F6F74" w:rsidP="6D130AC2">
      <w:pPr>
        <w:spacing w:after="160" w:line="257" w:lineRule="auto"/>
        <w:jc w:val="center"/>
      </w:pPr>
      <w:r w:rsidRPr="6D130AC2">
        <w:rPr>
          <w:rFonts w:ascii="Poppins" w:eastAsia="Poppins" w:hAnsi="Poppins" w:cs="Poppins"/>
          <w:b/>
          <w:bCs/>
          <w:color w:val="008080"/>
          <w:sz w:val="20"/>
        </w:rPr>
        <w:t>Authentic Education is committed to providing a safe, supportive and stimulating environment for all its pupils following Keeping Children Safe in Education Guidelines. This post is exempt from the Rehabilitation of Offenders Act 1974.</w:t>
      </w:r>
    </w:p>
    <w:p w14:paraId="37A5B364" w14:textId="5DF3DFC6" w:rsidR="6D130AC2" w:rsidRDefault="6D130AC2" w:rsidP="6D130AC2">
      <w:pPr>
        <w:jc w:val="center"/>
        <w:rPr>
          <w:rFonts w:ascii="Poppins" w:hAnsi="Poppins" w:cs="Poppins"/>
          <w:b/>
          <w:bCs/>
          <w:color w:val="008080"/>
          <w:sz w:val="22"/>
          <w:szCs w:val="22"/>
        </w:rPr>
      </w:pPr>
    </w:p>
    <w:sectPr w:rsidR="6D130AC2" w:rsidSect="00940E0F">
      <w:headerReference w:type="default" r:id="rId13"/>
      <w:footerReference w:type="default" r:id="rId14"/>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45A" w14:textId="14E124E9" w:rsidR="00884DF7" w:rsidRPr="00851119" w:rsidRDefault="6D130AC2" w:rsidP="6D130AC2">
    <w:pPr>
      <w:pStyle w:val="Footer"/>
      <w:rPr>
        <w:rFonts w:ascii="Poppins" w:hAnsi="Poppins" w:cs="Poppins"/>
        <w:sz w:val="20"/>
      </w:rPr>
    </w:pPr>
    <w:r w:rsidRPr="6D130AC2">
      <w:rPr>
        <w:rFonts w:ascii="Poppins" w:hAnsi="Poppins" w:cs="Poppins"/>
        <w:sz w:val="20"/>
      </w:rPr>
      <w:t xml:space="preserve">Page </w:t>
    </w:r>
    <w:r w:rsidR="00884DF7" w:rsidRPr="6D130AC2">
      <w:rPr>
        <w:rFonts w:ascii="Poppins" w:hAnsi="Poppins" w:cs="Poppins"/>
        <w:b/>
        <w:bCs/>
        <w:noProof/>
        <w:sz w:val="20"/>
      </w:rPr>
      <w:fldChar w:fldCharType="begin"/>
    </w:r>
    <w:r w:rsidR="00884DF7" w:rsidRPr="6D130AC2">
      <w:rPr>
        <w:rFonts w:ascii="Poppins" w:hAnsi="Poppins" w:cs="Poppins"/>
        <w:b/>
        <w:bCs/>
        <w:sz w:val="22"/>
        <w:szCs w:val="22"/>
      </w:rPr>
      <w:instrText xml:space="preserve"> PAGE </w:instrText>
    </w:r>
    <w:r w:rsidR="00884DF7" w:rsidRPr="6D130AC2">
      <w:rPr>
        <w:rFonts w:ascii="Poppins" w:hAnsi="Poppins" w:cs="Poppins"/>
        <w:b/>
        <w:bCs/>
        <w:sz w:val="22"/>
        <w:szCs w:val="22"/>
      </w:rPr>
      <w:fldChar w:fldCharType="separate"/>
    </w:r>
    <w:r w:rsidRPr="6D130AC2">
      <w:rPr>
        <w:rFonts w:ascii="Poppins" w:hAnsi="Poppins" w:cs="Poppins"/>
        <w:b/>
        <w:bCs/>
        <w:noProof/>
        <w:sz w:val="20"/>
      </w:rPr>
      <w:t>2</w:t>
    </w:r>
    <w:r w:rsidR="00884DF7" w:rsidRPr="6D130AC2">
      <w:rPr>
        <w:rFonts w:ascii="Poppins" w:hAnsi="Poppins" w:cs="Poppins"/>
        <w:b/>
        <w:bCs/>
        <w:noProof/>
        <w:sz w:val="20"/>
      </w:rPr>
      <w:fldChar w:fldCharType="end"/>
    </w:r>
    <w:r w:rsidRPr="6D130AC2">
      <w:rPr>
        <w:rFonts w:ascii="Poppins" w:hAnsi="Poppins" w:cs="Poppins"/>
        <w:sz w:val="20"/>
      </w:rPr>
      <w:t xml:space="preserve"> of </w:t>
    </w:r>
    <w:r w:rsidR="00884DF7" w:rsidRPr="6D130AC2">
      <w:rPr>
        <w:rFonts w:ascii="Poppins" w:hAnsi="Poppins" w:cs="Poppins"/>
        <w:b/>
        <w:bCs/>
        <w:noProof/>
        <w:sz w:val="20"/>
      </w:rPr>
      <w:fldChar w:fldCharType="begin"/>
    </w:r>
    <w:r w:rsidR="00884DF7" w:rsidRPr="6D130AC2">
      <w:rPr>
        <w:rFonts w:ascii="Poppins" w:hAnsi="Poppins" w:cs="Poppins"/>
        <w:b/>
        <w:bCs/>
        <w:sz w:val="22"/>
        <w:szCs w:val="22"/>
      </w:rPr>
      <w:instrText xml:space="preserve"> NUMPAGES  </w:instrText>
    </w:r>
    <w:r w:rsidR="00884DF7" w:rsidRPr="6D130AC2">
      <w:rPr>
        <w:rFonts w:ascii="Poppins" w:hAnsi="Poppins" w:cs="Poppins"/>
        <w:b/>
        <w:bCs/>
        <w:sz w:val="22"/>
        <w:szCs w:val="22"/>
      </w:rPr>
      <w:fldChar w:fldCharType="separate"/>
    </w:r>
    <w:r w:rsidRPr="6D130AC2">
      <w:rPr>
        <w:rFonts w:ascii="Poppins" w:hAnsi="Poppins" w:cs="Poppins"/>
        <w:b/>
        <w:bCs/>
        <w:noProof/>
        <w:sz w:val="20"/>
      </w:rPr>
      <w:t>2</w:t>
    </w:r>
    <w:r w:rsidR="00884DF7" w:rsidRPr="6D130AC2">
      <w:rPr>
        <w:rFonts w:ascii="Poppins" w:hAnsi="Poppins" w:cs="Poppins"/>
        <w:b/>
        <w:bCs/>
        <w:noProof/>
        <w:sz w:val="20"/>
      </w:rPr>
      <w:fldChar w:fldCharType="end"/>
    </w:r>
    <w:r w:rsidRPr="6D130AC2">
      <w:rPr>
        <w:rFonts w:ascii="Poppins" w:hAnsi="Poppins" w:cs="Poppins"/>
        <w:b/>
        <w:bCs/>
        <w:sz w:val="20"/>
      </w:rPr>
      <w:t xml:space="preserve">                            </w:t>
    </w:r>
    <w:r w:rsidRPr="6D130AC2">
      <w:rPr>
        <w:rFonts w:ascii="Poppins" w:hAnsi="Poppins" w:cs="Poppins"/>
        <w:sz w:val="20"/>
      </w:rPr>
      <w:t xml:space="preserve">                                         </w:t>
    </w:r>
    <w:r w:rsidR="00884DF7">
      <w:tab/>
    </w:r>
    <w:r w:rsidRPr="6D130AC2">
      <w:rPr>
        <w:rFonts w:ascii="Poppins" w:hAnsi="Poppins" w:cs="Poppins"/>
        <w:sz w:val="20"/>
      </w:rPr>
      <w:t xml:space="preserve">                        Ref: 1.1 TA’s - Cover Supervisor        </w:t>
    </w:r>
  </w:p>
  <w:p w14:paraId="07547A01" w14:textId="77777777" w:rsidR="00940E0F" w:rsidRDefault="00940E0F" w:rsidP="6D130AC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302EC3">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643E01"/>
    <w:multiLevelType w:val="hybridMultilevel"/>
    <w:tmpl w:val="893AF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C0969"/>
    <w:multiLevelType w:val="hybridMultilevel"/>
    <w:tmpl w:val="913E972A"/>
    <w:lvl w:ilvl="0" w:tplc="63E8137A">
      <w:start w:val="1"/>
      <w:numFmt w:val="bullet"/>
      <w:lvlText w:val=""/>
      <w:lvlJc w:val="left"/>
      <w:pPr>
        <w:ind w:left="360" w:hanging="360"/>
      </w:pPr>
      <w:rPr>
        <w:rFonts w:ascii="Symbol" w:hAnsi="Symbol" w:hint="default"/>
        <w:color w:val="auto"/>
      </w:rPr>
    </w:lvl>
    <w:lvl w:ilvl="1" w:tplc="83BAEB00" w:tentative="1">
      <w:start w:val="1"/>
      <w:numFmt w:val="bullet"/>
      <w:lvlText w:val="o"/>
      <w:lvlJc w:val="left"/>
      <w:pPr>
        <w:ind w:left="1440" w:hanging="360"/>
      </w:pPr>
      <w:rPr>
        <w:rFonts w:ascii="Courier New" w:hAnsi="Courier New" w:hint="default"/>
      </w:rPr>
    </w:lvl>
    <w:lvl w:ilvl="2" w:tplc="FABC914A" w:tentative="1">
      <w:start w:val="1"/>
      <w:numFmt w:val="bullet"/>
      <w:lvlText w:val=""/>
      <w:lvlJc w:val="left"/>
      <w:pPr>
        <w:ind w:left="2160" w:hanging="360"/>
      </w:pPr>
      <w:rPr>
        <w:rFonts w:ascii="Wingdings" w:hAnsi="Wingdings" w:hint="default"/>
      </w:rPr>
    </w:lvl>
    <w:lvl w:ilvl="3" w:tplc="4A9009B6" w:tentative="1">
      <w:start w:val="1"/>
      <w:numFmt w:val="bullet"/>
      <w:lvlText w:val=""/>
      <w:lvlJc w:val="left"/>
      <w:pPr>
        <w:ind w:left="2880" w:hanging="360"/>
      </w:pPr>
      <w:rPr>
        <w:rFonts w:ascii="Symbol" w:hAnsi="Symbol" w:hint="default"/>
      </w:rPr>
    </w:lvl>
    <w:lvl w:ilvl="4" w:tplc="EF1EF108" w:tentative="1">
      <w:start w:val="1"/>
      <w:numFmt w:val="bullet"/>
      <w:lvlText w:val="o"/>
      <w:lvlJc w:val="left"/>
      <w:pPr>
        <w:ind w:left="3600" w:hanging="360"/>
      </w:pPr>
      <w:rPr>
        <w:rFonts w:ascii="Courier New" w:hAnsi="Courier New" w:hint="default"/>
      </w:rPr>
    </w:lvl>
    <w:lvl w:ilvl="5" w:tplc="7E609002" w:tentative="1">
      <w:start w:val="1"/>
      <w:numFmt w:val="bullet"/>
      <w:lvlText w:val=""/>
      <w:lvlJc w:val="left"/>
      <w:pPr>
        <w:ind w:left="4320" w:hanging="360"/>
      </w:pPr>
      <w:rPr>
        <w:rFonts w:ascii="Wingdings" w:hAnsi="Wingdings" w:hint="default"/>
      </w:rPr>
    </w:lvl>
    <w:lvl w:ilvl="6" w:tplc="0D46B584" w:tentative="1">
      <w:start w:val="1"/>
      <w:numFmt w:val="bullet"/>
      <w:lvlText w:val=""/>
      <w:lvlJc w:val="left"/>
      <w:pPr>
        <w:ind w:left="5040" w:hanging="360"/>
      </w:pPr>
      <w:rPr>
        <w:rFonts w:ascii="Symbol" w:hAnsi="Symbol" w:hint="default"/>
      </w:rPr>
    </w:lvl>
    <w:lvl w:ilvl="7" w:tplc="2C60C740" w:tentative="1">
      <w:start w:val="1"/>
      <w:numFmt w:val="bullet"/>
      <w:lvlText w:val="o"/>
      <w:lvlJc w:val="left"/>
      <w:pPr>
        <w:ind w:left="5760" w:hanging="360"/>
      </w:pPr>
      <w:rPr>
        <w:rFonts w:ascii="Courier New" w:hAnsi="Courier New" w:hint="default"/>
      </w:rPr>
    </w:lvl>
    <w:lvl w:ilvl="8" w:tplc="6568AAE0" w:tentative="1">
      <w:start w:val="1"/>
      <w:numFmt w:val="bullet"/>
      <w:lvlText w:val=""/>
      <w:lvlJc w:val="left"/>
      <w:pPr>
        <w:ind w:left="6480" w:hanging="360"/>
      </w:pPr>
      <w:rPr>
        <w:rFonts w:ascii="Wingdings" w:hAnsi="Wingdings" w:hint="default"/>
      </w:rPr>
    </w:lvl>
  </w:abstractNum>
  <w:abstractNum w:abstractNumId="14"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9E15D"/>
    <w:multiLevelType w:val="hybridMultilevel"/>
    <w:tmpl w:val="BE8A5A2E"/>
    <w:lvl w:ilvl="0" w:tplc="E8B89CCE">
      <w:start w:val="1"/>
      <w:numFmt w:val="bullet"/>
      <w:lvlText w:val="·"/>
      <w:lvlJc w:val="left"/>
      <w:pPr>
        <w:ind w:left="720" w:hanging="360"/>
      </w:pPr>
      <w:rPr>
        <w:rFonts w:ascii="Symbol" w:hAnsi="Symbol" w:hint="default"/>
      </w:rPr>
    </w:lvl>
    <w:lvl w:ilvl="1" w:tplc="0AB0630C">
      <w:start w:val="1"/>
      <w:numFmt w:val="bullet"/>
      <w:lvlText w:val="o"/>
      <w:lvlJc w:val="left"/>
      <w:pPr>
        <w:ind w:left="1440" w:hanging="360"/>
      </w:pPr>
      <w:rPr>
        <w:rFonts w:ascii="Courier New" w:hAnsi="Courier New" w:hint="default"/>
      </w:rPr>
    </w:lvl>
    <w:lvl w:ilvl="2" w:tplc="32F67DEA">
      <w:start w:val="1"/>
      <w:numFmt w:val="bullet"/>
      <w:lvlText w:val=""/>
      <w:lvlJc w:val="left"/>
      <w:pPr>
        <w:ind w:left="2160" w:hanging="360"/>
      </w:pPr>
      <w:rPr>
        <w:rFonts w:ascii="Wingdings" w:hAnsi="Wingdings" w:hint="default"/>
      </w:rPr>
    </w:lvl>
    <w:lvl w:ilvl="3" w:tplc="038A3E68">
      <w:start w:val="1"/>
      <w:numFmt w:val="bullet"/>
      <w:lvlText w:val=""/>
      <w:lvlJc w:val="left"/>
      <w:pPr>
        <w:ind w:left="2880" w:hanging="360"/>
      </w:pPr>
      <w:rPr>
        <w:rFonts w:ascii="Symbol" w:hAnsi="Symbol" w:hint="default"/>
      </w:rPr>
    </w:lvl>
    <w:lvl w:ilvl="4" w:tplc="ADC4BFDC">
      <w:start w:val="1"/>
      <w:numFmt w:val="bullet"/>
      <w:lvlText w:val="o"/>
      <w:lvlJc w:val="left"/>
      <w:pPr>
        <w:ind w:left="3600" w:hanging="360"/>
      </w:pPr>
      <w:rPr>
        <w:rFonts w:ascii="Courier New" w:hAnsi="Courier New" w:hint="default"/>
      </w:rPr>
    </w:lvl>
    <w:lvl w:ilvl="5" w:tplc="EC16CFC8">
      <w:start w:val="1"/>
      <w:numFmt w:val="bullet"/>
      <w:lvlText w:val=""/>
      <w:lvlJc w:val="left"/>
      <w:pPr>
        <w:ind w:left="4320" w:hanging="360"/>
      </w:pPr>
      <w:rPr>
        <w:rFonts w:ascii="Wingdings" w:hAnsi="Wingdings" w:hint="default"/>
      </w:rPr>
    </w:lvl>
    <w:lvl w:ilvl="6" w:tplc="E8B4C1A8">
      <w:start w:val="1"/>
      <w:numFmt w:val="bullet"/>
      <w:lvlText w:val=""/>
      <w:lvlJc w:val="left"/>
      <w:pPr>
        <w:ind w:left="5040" w:hanging="360"/>
      </w:pPr>
      <w:rPr>
        <w:rFonts w:ascii="Symbol" w:hAnsi="Symbol" w:hint="default"/>
      </w:rPr>
    </w:lvl>
    <w:lvl w:ilvl="7" w:tplc="D2C6B2AE">
      <w:start w:val="1"/>
      <w:numFmt w:val="bullet"/>
      <w:lvlText w:val="o"/>
      <w:lvlJc w:val="left"/>
      <w:pPr>
        <w:ind w:left="5760" w:hanging="360"/>
      </w:pPr>
      <w:rPr>
        <w:rFonts w:ascii="Courier New" w:hAnsi="Courier New" w:hint="default"/>
      </w:rPr>
    </w:lvl>
    <w:lvl w:ilvl="8" w:tplc="4070897A">
      <w:start w:val="1"/>
      <w:numFmt w:val="bullet"/>
      <w:lvlText w:val=""/>
      <w:lvlJc w:val="left"/>
      <w:pPr>
        <w:ind w:left="6480" w:hanging="360"/>
      </w:pPr>
      <w:rPr>
        <w:rFonts w:ascii="Wingdings" w:hAnsi="Wingdings" w:hint="default"/>
      </w:rPr>
    </w:lvl>
  </w:abstractNum>
  <w:abstractNum w:abstractNumId="20"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389317">
    <w:abstractNumId w:val="19"/>
  </w:num>
  <w:num w:numId="2" w16cid:durableId="1499343288">
    <w:abstractNumId w:val="3"/>
  </w:num>
  <w:num w:numId="3" w16cid:durableId="336923647">
    <w:abstractNumId w:val="17"/>
  </w:num>
  <w:num w:numId="4" w16cid:durableId="597904846">
    <w:abstractNumId w:val="33"/>
  </w:num>
  <w:num w:numId="5" w16cid:durableId="2037608935">
    <w:abstractNumId w:val="32"/>
  </w:num>
  <w:num w:numId="6" w16cid:durableId="1620645879">
    <w:abstractNumId w:val="21"/>
  </w:num>
  <w:num w:numId="7" w16cid:durableId="418253434">
    <w:abstractNumId w:val="14"/>
  </w:num>
  <w:num w:numId="8" w16cid:durableId="1806972870">
    <w:abstractNumId w:val="27"/>
  </w:num>
  <w:num w:numId="9" w16cid:durableId="1809973888">
    <w:abstractNumId w:val="6"/>
  </w:num>
  <w:num w:numId="10" w16cid:durableId="876623248">
    <w:abstractNumId w:val="28"/>
  </w:num>
  <w:num w:numId="11" w16cid:durableId="1798139875">
    <w:abstractNumId w:val="7"/>
  </w:num>
  <w:num w:numId="12" w16cid:durableId="551695729">
    <w:abstractNumId w:val="10"/>
  </w:num>
  <w:num w:numId="13" w16cid:durableId="1941569795">
    <w:abstractNumId w:val="8"/>
  </w:num>
  <w:num w:numId="14" w16cid:durableId="1800806403">
    <w:abstractNumId w:val="1"/>
  </w:num>
  <w:num w:numId="15" w16cid:durableId="1528563306">
    <w:abstractNumId w:val="22"/>
  </w:num>
  <w:num w:numId="16" w16cid:durableId="509443613">
    <w:abstractNumId w:val="24"/>
  </w:num>
  <w:num w:numId="17" w16cid:durableId="845364137">
    <w:abstractNumId w:val="5"/>
  </w:num>
  <w:num w:numId="18" w16cid:durableId="893927829">
    <w:abstractNumId w:val="11"/>
  </w:num>
  <w:num w:numId="19" w16cid:durableId="2127432143">
    <w:abstractNumId w:val="4"/>
  </w:num>
  <w:num w:numId="20" w16cid:durableId="1671715117">
    <w:abstractNumId w:val="18"/>
  </w:num>
  <w:num w:numId="21" w16cid:durableId="808059937">
    <w:abstractNumId w:val="2"/>
  </w:num>
  <w:num w:numId="22" w16cid:durableId="800998484">
    <w:abstractNumId w:val="30"/>
  </w:num>
  <w:num w:numId="23" w16cid:durableId="1670592486">
    <w:abstractNumId w:val="34"/>
  </w:num>
  <w:num w:numId="24" w16cid:durableId="32073136">
    <w:abstractNumId w:val="36"/>
  </w:num>
  <w:num w:numId="25" w16cid:durableId="1210143104">
    <w:abstractNumId w:val="35"/>
  </w:num>
  <w:num w:numId="26" w16cid:durableId="1356426357">
    <w:abstractNumId w:val="20"/>
  </w:num>
  <w:num w:numId="27" w16cid:durableId="1685746832">
    <w:abstractNumId w:val="26"/>
  </w:num>
  <w:num w:numId="28" w16cid:durableId="1705248434">
    <w:abstractNumId w:val="15"/>
  </w:num>
  <w:num w:numId="29" w16cid:durableId="1195003158">
    <w:abstractNumId w:val="23"/>
  </w:num>
  <w:num w:numId="30" w16cid:durableId="1791391173">
    <w:abstractNumId w:val="12"/>
  </w:num>
  <w:num w:numId="31" w16cid:durableId="583494641">
    <w:abstractNumId w:val="31"/>
  </w:num>
  <w:num w:numId="32" w16cid:durableId="306207227">
    <w:abstractNumId w:val="29"/>
  </w:num>
  <w:num w:numId="33" w16cid:durableId="241909828">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4" w16cid:durableId="11080590">
    <w:abstractNumId w:val="16"/>
  </w:num>
  <w:num w:numId="35" w16cid:durableId="1439445685">
    <w:abstractNumId w:val="25"/>
  </w:num>
  <w:num w:numId="36" w16cid:durableId="1197695233">
    <w:abstractNumId w:val="3"/>
  </w:num>
  <w:num w:numId="37" w16cid:durableId="380056392">
    <w:abstractNumId w:val="13"/>
  </w:num>
  <w:num w:numId="38" w16cid:durableId="1728914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A69BE"/>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45204"/>
    <w:rsid w:val="002455B9"/>
    <w:rsid w:val="00273310"/>
    <w:rsid w:val="002824A2"/>
    <w:rsid w:val="00295C0B"/>
    <w:rsid w:val="002B5D40"/>
    <w:rsid w:val="002D5B1C"/>
    <w:rsid w:val="002F6829"/>
    <w:rsid w:val="00302EC3"/>
    <w:rsid w:val="00321E52"/>
    <w:rsid w:val="00326687"/>
    <w:rsid w:val="00330ABB"/>
    <w:rsid w:val="00347770"/>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A7B4C"/>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7616"/>
    <w:rsid w:val="007D40F4"/>
    <w:rsid w:val="00815209"/>
    <w:rsid w:val="00830E71"/>
    <w:rsid w:val="00832EF9"/>
    <w:rsid w:val="00833052"/>
    <w:rsid w:val="00835595"/>
    <w:rsid w:val="0083739E"/>
    <w:rsid w:val="00842050"/>
    <w:rsid w:val="00844315"/>
    <w:rsid w:val="00844331"/>
    <w:rsid w:val="00847E45"/>
    <w:rsid w:val="00851119"/>
    <w:rsid w:val="00854763"/>
    <w:rsid w:val="00875837"/>
    <w:rsid w:val="008826E4"/>
    <w:rsid w:val="00884DF7"/>
    <w:rsid w:val="008942FB"/>
    <w:rsid w:val="008B1203"/>
    <w:rsid w:val="008C13D7"/>
    <w:rsid w:val="008D38E3"/>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D60C2"/>
    <w:rsid w:val="00AF42DD"/>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46A0"/>
    <w:rsid w:val="00C553AF"/>
    <w:rsid w:val="00C57EA6"/>
    <w:rsid w:val="00C608D5"/>
    <w:rsid w:val="00C71C2D"/>
    <w:rsid w:val="00C74A92"/>
    <w:rsid w:val="00C83B4D"/>
    <w:rsid w:val="00C843DC"/>
    <w:rsid w:val="00CA3C67"/>
    <w:rsid w:val="00CA68A3"/>
    <w:rsid w:val="00CB0B8F"/>
    <w:rsid w:val="00CC3FC6"/>
    <w:rsid w:val="00CD1BFF"/>
    <w:rsid w:val="00D13601"/>
    <w:rsid w:val="00D2477E"/>
    <w:rsid w:val="00D31D15"/>
    <w:rsid w:val="00D50919"/>
    <w:rsid w:val="00D511FB"/>
    <w:rsid w:val="00D854D1"/>
    <w:rsid w:val="00DB4A0F"/>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14905579"/>
    <w:rsid w:val="1CA48DDC"/>
    <w:rsid w:val="28AA6401"/>
    <w:rsid w:val="28B223CE"/>
    <w:rsid w:val="28DCE8EA"/>
    <w:rsid w:val="2C178ED1"/>
    <w:rsid w:val="349AC3CC"/>
    <w:rsid w:val="38298756"/>
    <w:rsid w:val="41E3C7CA"/>
    <w:rsid w:val="4259077C"/>
    <w:rsid w:val="435316F4"/>
    <w:rsid w:val="50D1347A"/>
    <w:rsid w:val="531FD1B5"/>
    <w:rsid w:val="579F6F74"/>
    <w:rsid w:val="68E33A28"/>
    <w:rsid w:val="6D130A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EB79-3BF1-4303-8443-EC3DAC468191}">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6d0e0b4b-c436-48e2-a8fe-aa774baf2624"/>
    <ds:schemaRef ds:uri="http://schemas.microsoft.com/office/2006/metadata/properties"/>
    <ds:schemaRef ds:uri="http://purl.org/dc/dcmitype/"/>
    <ds:schemaRef ds:uri="236a4057-46e5-49b9-b8f5-c095821b2d43"/>
  </ds:schemaRefs>
</ds:datastoreItem>
</file>

<file path=customXml/itemProps2.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3.xml><?xml version="1.0" encoding="utf-8"?>
<ds:datastoreItem xmlns:ds="http://schemas.openxmlformats.org/officeDocument/2006/customXml" ds:itemID="{FA635101-E410-46B7-84F9-D99FBC7E3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B55F2-FB87-4614-B2B6-3E4667EA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4129</Characters>
  <Application>Microsoft Office Word</Application>
  <DocSecurity>0</DocSecurity>
  <Lines>34</Lines>
  <Paragraphs>9</Paragraphs>
  <ScaleCrop>false</ScaleCrop>
  <Company>Bournemouth Borough Council</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5</cp:revision>
  <cp:lastPrinted>2021-03-15T19:48:00Z</cp:lastPrinted>
  <dcterms:created xsi:type="dcterms:W3CDTF">2025-06-11T11:08:00Z</dcterms:created>
  <dcterms:modified xsi:type="dcterms:W3CDTF">2025-06-11T11:22:00Z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